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台湾成功大学某研究团队所发文章被质疑发生图片重叠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10:07:54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56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2012 年 5 月 4 日，台湾成功大学Che-Chia Hsu研究团队，在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Journal of biological chemistry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58-kDa microspherule protein (MSP58) is novel Brahma-related gene 1 (BRG1)-associated protein that modulates p53/p21 senescence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331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20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0988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26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https://pubpeer.com/publications/966858C4988B989908C3F5D09F38A3#1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75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12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4&amp;idx=1&amp;sn=d130f03fcfe6fcc75ef9f567da3c53a5&amp;chksm=ce623949d775d6124de85b9f75f4ebc83d4c95d012bbda3c05822ef4026e512e1cf7da8e1dac&amp;scene=126&amp;sessionid=17425764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