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中山大学肿瘤防治中心某研究团队所发文章被质疑发生图片重叠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plus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 Plus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09:19:53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6448425" cy="1043128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05792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48425" cy="10431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2018 年 12 月 27 日，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中山大学肿瘤防治中心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Xiang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Tong 研究团队，在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spacing w:val="8"/>
          <w:sz w:val="23"/>
          <w:szCs w:val="23"/>
        </w:rPr>
        <w:t>Nature Communications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上发表的题为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Vasculogenic mimicry formation in EBV-associated epithelial malignancies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的研究论文，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被质疑文中出现图片重叠。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92325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70311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232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该文章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于2025年1月</w:t>
      </w:r>
      <w:r>
        <w:rPr>
          <w:rStyle w:val="any"/>
          <w:rFonts w:ascii="Microsoft YaHei UI" w:eastAsia="Microsoft YaHei UI" w:hAnsi="Microsoft YaHei UI" w:cs="Microsoft YaHei UI"/>
          <w:spacing w:val="8"/>
          <w:sz w:val="23"/>
          <w:szCs w:val="23"/>
        </w:rPr>
        <w:t>在Pubpeer上被读者质疑：</w:t>
      </w: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文章出现图片重叠。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4 </w:t>
      </w:r>
      <w:r>
        <w:rPr>
          <w:rStyle w:val="any"/>
          <w:rFonts w:ascii="PMingLiU" w:eastAsia="PMingLiU" w:hAnsi="PMingLiU" w:cs="PMingLiU"/>
          <w:b/>
          <w:bCs/>
          <w:color w:val="333333"/>
          <w:spacing w:val="0"/>
          <w:sz w:val="23"/>
          <w:szCs w:val="23"/>
        </w:rPr>
        <w:t>和图</w:t>
      </w:r>
      <w:r>
        <w:rPr>
          <w:rStyle w:val="any"/>
          <w:rFonts w:ascii="Arial" w:eastAsia="Arial" w:hAnsi="Arial" w:cs="Arial"/>
          <w:b/>
          <w:bCs/>
          <w:color w:val="333333"/>
          <w:spacing w:val="0"/>
          <w:sz w:val="23"/>
          <w:szCs w:val="23"/>
        </w:rPr>
        <w:t xml:space="preserve"> 5</w:t>
      </w:r>
      <w:r>
        <w:rPr>
          <w:rStyle w:val="any"/>
          <w:rFonts w:ascii="Arial" w:eastAsia="Arial" w:hAnsi="Arial" w:cs="Arial"/>
          <w:color w:val="333333"/>
          <w:spacing w:val="0"/>
          <w:sz w:val="23"/>
          <w:szCs w:val="23"/>
        </w:rPr>
        <w:t> </w:t>
      </w:r>
      <w:r>
        <w:rPr>
          <w:rStyle w:val="any"/>
          <w:rFonts w:ascii="PMingLiU" w:eastAsia="PMingLiU" w:hAnsi="PMingLiU" w:cs="PMingLiU"/>
          <w:color w:val="333333"/>
          <w:spacing w:val="0"/>
          <w:sz w:val="23"/>
          <w:szCs w:val="23"/>
        </w:rPr>
        <w:t>：图像之间意外的相似性，本应显示不同的实验条件。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spacing w:val="8"/>
          <w:u w:val="none"/>
        </w:rPr>
        <w:drawing>
          <wp:inline>
            <wp:extent cx="5486400" cy="533383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85516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333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8"/>
          <w:sz w:val="23"/>
          <w:szCs w:val="23"/>
        </w:rPr>
        <w:t>相关消息</w:t>
      </w:r>
    </w:p>
    <w:p>
      <w:pPr>
        <w:shd w:val="clear" w:color="auto" w:fill="FFFFFF"/>
        <w:spacing w:before="0" w:after="240" w:line="420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  <w:sz w:val="15"/>
          <w:szCs w:val="15"/>
        </w:rPr>
        <w:t>https://pubpeer.com/publications/5A784AD3D70297CEEF117A74818D61#1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NTg2MDgwMQ==&amp;mid=2247486545&amp;idx=1&amp;sn=de46d9966b1347bb0d65344ae795b2ba&amp;chksm=c3e5bd9d0a97488d0a29cdf517ef81f7c55569bc571d26ba7b0fb7f00fa356d8626c33a92225&amp;scene=126&amp;sessionid=174257682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