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广东海洋大学动物医学系主任该研究学术诚信度遭严重质疑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07:30:17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在学术界，诚信是研究的基石。然而，近期广东海洋大学动物医学系的研究引发了一场激烈的讨论。由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Sahar Ghulam Mohyuddin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通讯作者：巨向红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领衔的团队在《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Scientific Reports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“Effect of chitosan on blood profile, inflammatory cytokines by activating TLR4/NFκB signaling pathway in intestine of heat stressed mice”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的论文，因其研究结果受到质疑而成为关注的焦点。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学术审查：图像相似性引发质疑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月，国际知名学术打假人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Sholto David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博士在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Pubpeer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论坛上对该论文的某些图像提出质疑，尤其是图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中本应来自不同动物的图像表现出惊人的相似性。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Sholto David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博士在评论中指出：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我在图像中添加了彩色形状以展示相似之处。希望作者能对此给予解释。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4524375" cy="650557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784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参考链接：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https://pubpeer.com/publications/112756A6E60E220C86416B438BB99A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860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12&amp;idx=2&amp;sn=939497add0020a6dfd2791cdb8ac9751&amp;chksm=c3f1e5af29a6da8eccc280d269e47df3840904ad856f5caf09c0dda1817aaa4bc44ddc55b636&amp;scene=126&amp;sessionid=17425762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