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80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本研究的目的是探讨 Janus 激酶 （JAK） 信号转导和转录激活因子 （STAT）/PSMβ3 信号在弱精子症发生中的可能机制。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12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北京军区总医院的Li Junguo等人在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Correlative study on the JAK-STAT/PSMβ3 signal transduction pathway in asthenozoospermia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该研究结果表明，JAK-STAT/PSMβ3 信号转导通路可能参与弱精子症的致病机制。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2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凝胶，注意到了意想不到的相似区域（条带和背景）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此外，对照条带和与目标蛋白质相关的条带在图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所示的蛋白质印迹中显然是重复的，其中显示了不同实验的结果。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经过内部调查，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的编辑已经能够验证感兴趣的读者所提出的说法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因此，鉴于已发现的上述异常情况，并且由于对所提供的数据总体缺乏信心，编辑决定应从期刊上撤回该论文。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就这些问题联系了作者，但我们没有收到他们的回复。对于由此造成的任何不便，编辑向期刊的读者表示歉意。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https://www.spandidos-publications.com/10.3892/etm.2025.12831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95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84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5&amp;sn=6f370517e85dfc6fbc694e1905663606&amp;chksm=cf309192ec30d80ec9a9184febfba5afc8798afba6653ac3a5822092e771a762dd9be8a5c78d&amp;scene=126&amp;sessionid=17425775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