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两篇论文疑似来自不同作者！重庆医科大学附属第一医院一研究被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15:57:41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8055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https://pubpeer.com/publications/C3E06D4E47D5C1011C949451143DB7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Bioengineered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MiR-130a-3p suppresses colorectal cancer growth by targeting Wnt Family Member 1 (WNT1)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MiR-130a-3p </w:t>
      </w:r>
      <w:r>
        <w:rPr>
          <w:rStyle w:val="any"/>
          <w:rFonts w:ascii="PMingLiU" w:eastAsia="PMingLiU" w:hAnsi="PMingLiU" w:cs="PMingLiU"/>
          <w:spacing w:val="8"/>
        </w:rPr>
        <w:t>通过靶向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Wnt </w:t>
      </w:r>
      <w:r>
        <w:rPr>
          <w:rStyle w:val="any"/>
          <w:rFonts w:ascii="PMingLiU" w:eastAsia="PMingLiU" w:hAnsi="PMingLiU" w:cs="PMingLiU"/>
          <w:spacing w:val="8"/>
        </w:rPr>
        <w:t>家族成员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(WNT1) </w:t>
      </w:r>
      <w:r>
        <w:rPr>
          <w:rStyle w:val="any"/>
          <w:rFonts w:ascii="PMingLiU" w:eastAsia="PMingLiU" w:hAnsi="PMingLiU" w:cs="PMingLiU"/>
          <w:spacing w:val="8"/>
        </w:rPr>
        <w:t>抑制结直肠癌生长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Guang-Lin Song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四川省岳池县人民医院肿瘤科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Yi Tang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重庆医科大学附属第一医院病理科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4169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2821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1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20849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6969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208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https://pubpeer.com/publications/C3E06D4E47D5C1011C949451143DB7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9389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1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2" w:anchor="wechat_redirect" w:tgtFrame="_blank" w:tooltip="重庆医科大学附属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重庆医科大学附属第一医院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zOTc0Njg0Nw==&amp;action=getalbum&amp;album_id=3600816017607131136" TargetMode="External" /><Relationship Id="rId11" Type="http://schemas.openxmlformats.org/officeDocument/2006/relationships/hyperlink" Target="https://mp.weixin.qq.com/mp/appmsgalbum?__biz=MzkzOTc0Njg0Nw==&amp;action=getalbum&amp;album_id=3600843934894555137" TargetMode="External" /><Relationship Id="rId12" Type="http://schemas.openxmlformats.org/officeDocument/2006/relationships/hyperlink" Target="https://mp.weixin.qq.com/mp/appmsgalbum?__biz=MzkzOTc0Njg0Nw==&amp;action=getalbum&amp;album_id=3898127892005175310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866&amp;idx=1&amp;sn=9edf5d769629dfc25b59ac5ba39c18c1&amp;chksm=c3fd1dbef02a93f562a9b66cead79dee1f145e0bd76d852d5b52ffb7cb8c5a5521663035318e&amp;scene=126&amp;sessionid=174257602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