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两篇论文图像惊现重叠！赣南医学院第一附属医院、上海健康医学院附属周浦医院等研究论文遭质疑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洞察学术</w:t>
      </w: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2025-03-22 09:30:41</w:t>
      </w:r>
      <w:r>
        <w:rPr>
          <w:rStyle w:val="richmediametalistem"/>
          <w:rFonts w:ascii="PMingLiU" w:eastAsia="PMingLiU" w:hAnsi="PMingLiU" w:cs="PMingLiU"/>
          <w:color w:val="A5A5A5"/>
          <w:spacing w:val="8"/>
          <w:sz w:val="23"/>
          <w:szCs w:val="23"/>
        </w:rPr>
        <w:t>澳大利亚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近日，两篇发表于</w:t>
      </w:r>
      <w:r>
        <w:rPr>
          <w:rStyle w:val="any"/>
          <w:rFonts w:ascii="Times New Roman" w:eastAsia="Times New Roman" w:hAnsi="Times New Roman" w:cs="Times New Roman"/>
          <w:b/>
          <w:bCs/>
          <w:spacing w:val="8"/>
        </w:rPr>
        <w:t>Translational Cancer Research</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）和</w:t>
      </w:r>
      <w:r>
        <w:rPr>
          <w:rStyle w:val="any"/>
          <w:rFonts w:ascii="Times New Roman" w:eastAsia="Times New Roman" w:hAnsi="Times New Roman" w:cs="Times New Roman"/>
          <w:b/>
          <w:bCs/>
          <w:spacing w:val="8"/>
        </w:rPr>
        <w:t>Journal of Bone Oncology</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）的骨肉瘤研究论文因疑似图表与另一项研究中提出的图表之间存在意外的重叠（见下图）</w:t>
      </w:r>
      <w:r>
        <w:rPr>
          <w:rStyle w:val="any"/>
          <w:rFonts w:ascii="PMingLiU" w:eastAsia="PMingLiU" w:hAnsi="PMingLiU" w:cs="PMingLiU"/>
          <w:spacing w:val="8"/>
        </w:rPr>
        <w:t>而引发关注。两篇研究方向不同，但分析发现，这两篇论文中的实验图像存在高度相似性，引发了对数据可靠性的质疑。</w:t>
      </w:r>
      <w:r>
        <w:rPr>
          <w:rStyle w:val="any"/>
          <w:rFonts w:ascii="PMingLiU" w:eastAsia="PMingLiU" w:hAnsi="PMingLiU" w:cs="PMingLiU"/>
          <w:b/>
          <w:bCs/>
          <w:spacing w:val="8"/>
        </w:rPr>
        <w:t>没有明显的共同作者，</w:t>
      </w:r>
      <w:r>
        <w:rPr>
          <w:rStyle w:val="any"/>
          <w:rFonts w:ascii="PMingLiU" w:eastAsia="PMingLiU" w:hAnsi="PMingLiU" w:cs="PMingLiU"/>
          <w:b/>
          <w:bCs/>
          <w:spacing w:val="8"/>
        </w:rPr>
        <w:t>以下是两篇论文的具体信息</w:t>
      </w:r>
      <w:r>
        <w:rPr>
          <w:rStyle w:val="any"/>
          <w:rFonts w:ascii="PMingLiU" w:eastAsia="PMingLiU" w:hAnsi="PMingLiU" w:cs="PMingLiU"/>
          <w:b/>
          <w:bCs/>
          <w:spacing w:val="8"/>
        </w:rPr>
        <w:t>：</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kern w:val="36"/>
          <w:sz w:val="24"/>
          <w:szCs w:val="24"/>
        </w:rPr>
        <w:t>论文一：</w:t>
      </w:r>
      <w:r>
        <w:rPr>
          <w:rStyle w:val="any"/>
          <w:rFonts w:ascii="Times New Roman" w:eastAsia="Times New Roman" w:hAnsi="Times New Roman" w:cs="Times New Roman"/>
          <w:spacing w:val="8"/>
          <w:kern w:val="36"/>
          <w:sz w:val="24"/>
          <w:szCs w:val="24"/>
        </w:rPr>
        <w:t>2023</w:t>
      </w:r>
      <w:r>
        <w:rPr>
          <w:rStyle w:val="any"/>
          <w:rFonts w:ascii="PMingLiU" w:eastAsia="PMingLiU" w:hAnsi="PMingLiU" w:cs="PMingLiU"/>
          <w:b w:val="0"/>
          <w:bCs w:val="0"/>
          <w:spacing w:val="8"/>
          <w:kern w:val="36"/>
          <w:sz w:val="24"/>
          <w:szCs w:val="24"/>
        </w:rPr>
        <w:t>发表于</w:t>
      </w:r>
      <w:r>
        <w:rPr>
          <w:rStyle w:val="any"/>
          <w:rFonts w:ascii="Times New Roman" w:eastAsia="Times New Roman" w:hAnsi="Times New Roman" w:cs="Times New Roman"/>
          <w:spacing w:val="8"/>
          <w:kern w:val="36"/>
          <w:sz w:val="24"/>
          <w:szCs w:val="24"/>
        </w:rPr>
        <w:t>Journal of Bone Oncology </w:t>
      </w:r>
      <w:r>
        <w:rPr>
          <w:rStyle w:val="any"/>
          <w:rFonts w:ascii="PMingLiU" w:eastAsia="PMingLiU" w:hAnsi="PMingLiU" w:cs="PMingLiU"/>
          <w:b w:val="0"/>
          <w:bCs w:val="0"/>
          <w:spacing w:val="8"/>
          <w:kern w:val="36"/>
          <w:sz w:val="24"/>
          <w:szCs w:val="24"/>
        </w:rPr>
        <w:t>期刊，标题为</w:t>
      </w:r>
      <w:r>
        <w:rPr>
          <w:rStyle w:val="any"/>
          <w:rFonts w:ascii="Times New Roman" w:eastAsia="Times New Roman" w:hAnsi="Times New Roman" w:cs="Times New Roman"/>
          <w:b w:val="0"/>
          <w:bCs w:val="0"/>
          <w:spacing w:val="8"/>
          <w:kern w:val="36"/>
          <w:sz w:val="24"/>
          <w:szCs w:val="24"/>
        </w:rPr>
        <w:t>“</w:t>
      </w:r>
      <w:r>
        <w:rPr>
          <w:rStyle w:val="any"/>
          <w:rFonts w:ascii="Times New Roman" w:eastAsia="Times New Roman" w:hAnsi="Times New Roman" w:cs="Times New Roman"/>
          <w:spacing w:val="8"/>
          <w:kern w:val="36"/>
          <w:sz w:val="24"/>
          <w:szCs w:val="24"/>
        </w:rPr>
        <w:t>The role and mechanism of JAK2/STAT3 signaling pathway regulated by m6A methyltransferase KIAA1429 in osteosarcoma” (</w:t>
      </w:r>
      <w:r>
        <w:rPr>
          <w:rStyle w:val="any"/>
          <w:rFonts w:ascii="Times New Roman" w:eastAsia="Times New Roman" w:hAnsi="Times New Roman" w:cs="Times New Roman"/>
          <w:spacing w:val="8"/>
          <w:kern w:val="36"/>
          <w:sz w:val="24"/>
          <w:szCs w:val="24"/>
        </w:rPr>
        <w:t>doi: 10.1016/j.jbo.2023.100471</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。该论文由来自赣南医学院第一附属医院脊柱外科的作者</w:t>
      </w:r>
      <w:r>
        <w:rPr>
          <w:rStyle w:val="any"/>
          <w:rFonts w:ascii="Times New Roman" w:eastAsia="Times New Roman" w:hAnsi="Times New Roman" w:cs="Times New Roman"/>
          <w:spacing w:val="8"/>
          <w:kern w:val="36"/>
          <w:sz w:val="24"/>
          <w:szCs w:val="24"/>
        </w:rPr>
        <w:t>Jiaquan Luo</w:t>
      </w:r>
      <w:r>
        <w:rPr>
          <w:rStyle w:val="any"/>
          <w:rFonts w:ascii="PMingLiU" w:eastAsia="PMingLiU" w:hAnsi="PMingLiU" w:cs="PMingLiU"/>
          <w:b w:val="0"/>
          <w:bCs w:val="0"/>
          <w:spacing w:val="8"/>
          <w:kern w:val="36"/>
          <w:sz w:val="24"/>
          <w:szCs w:val="24"/>
        </w:rPr>
        <w:t>（第一作者</w:t>
      </w:r>
      <w:r>
        <w:rPr>
          <w:rStyle w:val="any"/>
          <w:rFonts w:ascii="Times New Roman" w:eastAsia="Times New Roman" w:hAnsi="Times New Roman" w:cs="Times New Roman"/>
          <w:b w:val="0"/>
          <w:bCs w:val="0"/>
          <w:spacing w:val="8"/>
          <w:kern w:val="36"/>
          <w:sz w:val="24"/>
          <w:szCs w:val="24"/>
        </w:rPr>
        <w:t>&amp;</w:t>
      </w:r>
      <w:r>
        <w:rPr>
          <w:rStyle w:val="any"/>
          <w:rFonts w:ascii="PMingLiU" w:eastAsia="PMingLiU" w:hAnsi="PMingLiU" w:cs="PMingLiU"/>
          <w:b w:val="0"/>
          <w:bCs w:val="0"/>
          <w:spacing w:val="8"/>
          <w:kern w:val="36"/>
          <w:sz w:val="24"/>
          <w:szCs w:val="24"/>
        </w:rPr>
        <w:t>通讯作者：赣南医学院第一附属医院脊柱外科）</w:t>
      </w:r>
      <w:r>
        <w:rPr>
          <w:rStyle w:val="any"/>
          <w:rFonts w:ascii="Times New Roman" w:eastAsia="Times New Roman" w:hAnsi="Times New Roman" w:cs="Times New Roman"/>
          <w:b w:val="0"/>
          <w:bCs w:val="0"/>
          <w:spacing w:val="8"/>
          <w:kern w:val="36"/>
          <w:sz w:val="24"/>
          <w:szCs w:val="24"/>
        </w:rPr>
        <w:t> </w:t>
      </w:r>
      <w:r>
        <w:rPr>
          <w:rStyle w:val="any"/>
          <w:rFonts w:ascii="Times New Roman" w:eastAsia="Times New Roman" w:hAnsi="Times New Roman" w:cs="Times New Roman"/>
          <w:spacing w:val="8"/>
          <w:kern w:val="36"/>
          <w:sz w:val="24"/>
          <w:szCs w:val="24"/>
        </w:rPr>
        <w:t>, Xuhua Wang , Zhaoyuan Chen , Huaqiang Zhou , Yihui Xiao</w:t>
      </w:r>
      <w:r>
        <w:rPr>
          <w:rStyle w:val="any"/>
          <w:rFonts w:ascii="PMingLiU" w:eastAsia="PMingLiU" w:hAnsi="PMingLiU" w:cs="PMingLiU"/>
          <w:b w:val="0"/>
          <w:bCs w:val="0"/>
          <w:spacing w:val="8"/>
          <w:kern w:val="36"/>
          <w:sz w:val="24"/>
          <w:szCs w:val="24"/>
        </w:rPr>
        <w:t>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68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4529" name=""/>
                    <pic:cNvPicPr>
                      <a:picLocks noChangeAspect="1"/>
                    </pic:cNvPicPr>
                  </pic:nvPicPr>
                  <pic:blipFill>
                    <a:blip xmlns:r="http://schemas.openxmlformats.org/officeDocument/2006/relationships" r:embed="rId6"/>
                    <a:stretch>
                      <a:fillRect/>
                    </a:stretch>
                  </pic:blipFill>
                  <pic:spPr>
                    <a:xfrm>
                      <a:off x="0" y="0"/>
                      <a:ext cx="5486400" cy="4368800"/>
                    </a:xfrm>
                    <a:prstGeom prst="rect">
                      <a:avLst/>
                    </a:prstGeom>
                  </pic:spPr>
                </pic:pic>
              </a:graphicData>
            </a:graphic>
          </wp:inline>
        </w:drawing>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kern w:val="36"/>
          <w:sz w:val="24"/>
          <w:szCs w:val="24"/>
        </w:rPr>
        <w:t>论文二：</w:t>
      </w:r>
      <w:r>
        <w:rPr>
          <w:rStyle w:val="any"/>
          <w:rFonts w:ascii="Times New Roman" w:eastAsia="Times New Roman" w:hAnsi="Times New Roman" w:cs="Times New Roman"/>
          <w:spacing w:val="8"/>
          <w:kern w:val="36"/>
          <w:sz w:val="24"/>
          <w:szCs w:val="24"/>
        </w:rPr>
        <w:t>2020</w:t>
      </w:r>
      <w:r>
        <w:rPr>
          <w:rStyle w:val="any"/>
          <w:rFonts w:ascii="PMingLiU" w:eastAsia="PMingLiU" w:hAnsi="PMingLiU" w:cs="PMingLiU"/>
          <w:b w:val="0"/>
          <w:bCs w:val="0"/>
          <w:spacing w:val="8"/>
          <w:kern w:val="36"/>
          <w:sz w:val="24"/>
          <w:szCs w:val="24"/>
        </w:rPr>
        <w:t>发表于</w:t>
      </w:r>
      <w:r>
        <w:rPr>
          <w:rStyle w:val="any"/>
          <w:rFonts w:ascii="Times New Roman" w:eastAsia="Times New Roman" w:hAnsi="Times New Roman" w:cs="Times New Roman"/>
          <w:spacing w:val="8"/>
          <w:kern w:val="36"/>
          <w:sz w:val="24"/>
          <w:szCs w:val="24"/>
        </w:rPr>
        <w:t>Translational Cancer Research</w:t>
      </w:r>
      <w:r>
        <w:rPr>
          <w:rStyle w:val="any"/>
          <w:rFonts w:ascii="PMingLiU" w:eastAsia="PMingLiU" w:hAnsi="PMingLiU" w:cs="PMingLiU"/>
          <w:b w:val="0"/>
          <w:bCs w:val="0"/>
          <w:spacing w:val="8"/>
          <w:kern w:val="36"/>
          <w:sz w:val="24"/>
          <w:szCs w:val="24"/>
        </w:rPr>
        <w:t>期刊，标题为</w:t>
      </w:r>
      <w:r>
        <w:rPr>
          <w:rStyle w:val="any"/>
          <w:rFonts w:ascii="Times New Roman" w:eastAsia="Times New Roman" w:hAnsi="Times New Roman" w:cs="Times New Roman"/>
          <w:b w:val="0"/>
          <w:bCs w:val="0"/>
          <w:spacing w:val="8"/>
          <w:kern w:val="36"/>
          <w:sz w:val="24"/>
          <w:szCs w:val="24"/>
        </w:rPr>
        <w:t>“</w:t>
      </w:r>
      <w:r>
        <w:rPr>
          <w:rStyle w:val="any"/>
          <w:rFonts w:ascii="Times New Roman" w:eastAsia="Times New Roman" w:hAnsi="Times New Roman" w:cs="Times New Roman"/>
          <w:spacing w:val="8"/>
          <w:kern w:val="36"/>
          <w:sz w:val="24"/>
          <w:szCs w:val="24"/>
        </w:rPr>
        <w:t>Mesenchymal stem cell-derived exosomes carrying microRNA-150 suppresses the proliferation and migration of osteosarcoma cells via targeting IGF2BP1” (</w:t>
      </w:r>
      <w:r>
        <w:rPr>
          <w:rStyle w:val="any"/>
          <w:rFonts w:ascii="Times New Roman" w:eastAsia="Times New Roman" w:hAnsi="Times New Roman" w:cs="Times New Roman"/>
          <w:spacing w:val="8"/>
          <w:kern w:val="36"/>
          <w:sz w:val="24"/>
          <w:szCs w:val="24"/>
        </w:rPr>
        <w:t>doi: 10.21037/tcr-20-83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。该论文由来自上海健康医学院附属周浦医院骨科；上海市公共卫生临床中心骨科的</w:t>
      </w:r>
      <w:r>
        <w:rPr>
          <w:rStyle w:val="any"/>
          <w:rFonts w:ascii="Times New Roman" w:eastAsia="Times New Roman" w:hAnsi="Times New Roman" w:cs="Times New Roman"/>
          <w:spacing w:val="8"/>
          <w:kern w:val="36"/>
          <w:sz w:val="24"/>
          <w:szCs w:val="24"/>
        </w:rPr>
        <w:t>Zhengfeng Xu , Xiaoxiao Zhou , Jiajun Wu , Xu Cui , Minghui Wang , Xiuhui Wang , Zhenchao Gao</w:t>
      </w:r>
      <w:r>
        <w:rPr>
          <w:rStyle w:val="any"/>
          <w:rFonts w:ascii="PMingLiU" w:eastAsia="PMingLiU" w:hAnsi="PMingLiU" w:cs="PMingLiU"/>
          <w:b w:val="0"/>
          <w:bCs w:val="0"/>
          <w:spacing w:val="8"/>
          <w:kern w:val="36"/>
          <w:sz w:val="24"/>
          <w:szCs w:val="24"/>
        </w:rPr>
        <w:t>（通讯作者：上海市公共卫生临床中心骨科）共同完成。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51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45889" name=""/>
                    <pic:cNvPicPr>
                      <a:picLocks noChangeAspect="1"/>
                    </pic:cNvPicPr>
                  </pic:nvPicPr>
                  <pic:blipFill>
                    <a:blip xmlns:r="http://schemas.openxmlformats.org/officeDocument/2006/relationships" r:embed="rId7"/>
                    <a:stretch>
                      <a:fillRect/>
                    </a:stretch>
                  </pic:blipFill>
                  <pic:spPr>
                    <a:xfrm>
                      <a:off x="0" y="0"/>
                      <a:ext cx="5486400" cy="5151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上对以上论文均提出以下质疑：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我们发现您的一张图内以及本研究中呈现的一张图与另一项研究中呈现的一张图之间存在意外的重叠（见下方附图）。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29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71308" name=""/>
                    <pic:cNvPicPr>
                      <a:picLocks noChangeAspect="1"/>
                    </pic:cNvPicPr>
                  </pic:nvPicPr>
                  <pic:blipFill>
                    <a:blip xmlns:r="http://schemas.openxmlformats.org/officeDocument/2006/relationships" r:embed="rId8"/>
                    <a:stretch>
                      <a:fillRect/>
                    </a:stretch>
                  </pic:blipFill>
                  <pic:spPr>
                    <a:xfrm>
                      <a:off x="0" y="0"/>
                      <a:ext cx="5486400" cy="502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https://pubmed.ncbi.nlm.nih.gov/36915895/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https://pubpeer.com/publications/3D3AF80580967EEF5795A0004474C8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赣南医学院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赣南医学院第一附属医院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06&amp;idx=2&amp;sn=e2f4531d69c1c8c3280c48f4652cd543&amp;chksm=c2555decdf2dc988792953c91ebb3ca4291a3f920e18fa9082433405982783960f5c8f1ea103&amp;scene=126&amp;sessionid=17426073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09315040532463623"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