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与其他篇发表后的论文存在高度相似数据！中国医科大学附属盛京医院论文研究遭撤稿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2025-03-18 09:31:08</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Molecular Medicine Reports (2019)</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"The role of Zeb1 in the pathogenesis of morbidly adherent placenta “Zeb1 </w:t>
      </w:r>
      <w:r>
        <w:rPr>
          <w:rStyle w:val="any"/>
          <w:rFonts w:ascii="PMingLiU" w:eastAsia="PMingLiU" w:hAnsi="PMingLiU" w:cs="PMingLiU"/>
          <w:spacing w:val="8"/>
          <w:kern w:val="36"/>
          <w:sz w:val="24"/>
          <w:szCs w:val="24"/>
        </w:rPr>
        <w:t>在胎盘粘连发病机制中的作用</w:t>
      </w:r>
      <w:r>
        <w:rPr>
          <w:rStyle w:val="any"/>
          <w:rFonts w:ascii="Times New Roman" w:eastAsia="Times New Roman" w:hAnsi="Times New Roman" w:cs="Times New Roman"/>
          <w:spacing w:val="8"/>
          <w:kern w:val="36"/>
          <w:sz w:val="24"/>
          <w:szCs w:val="24"/>
        </w:rPr>
        <w:t>(</w:t>
      </w:r>
      <w:r>
        <w:rPr>
          <w:rStyle w:val="any"/>
          <w:rFonts w:ascii="Times New Roman" w:eastAsia="Times New Roman" w:hAnsi="Times New Roman" w:cs="Times New Roman"/>
          <w:spacing w:val="8"/>
          <w:kern w:val="36"/>
          <w:sz w:val="24"/>
          <w:szCs w:val="24"/>
        </w:rPr>
        <w:t>doi: 10.3892/mmr.2019.10490</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spacing w:val="8"/>
          <w:kern w:val="36"/>
          <w:sz w:val="24"/>
          <w:szCs w:val="24"/>
        </w:rPr>
        <w:t>图</w:t>
      </w:r>
      <w:r>
        <w:rPr>
          <w:rStyle w:val="any"/>
          <w:rFonts w:ascii="Times New Roman" w:eastAsia="Times New Roman" w:hAnsi="Times New Roman" w:cs="Times New Roman"/>
          <w:spacing w:val="8"/>
          <w:kern w:val="36"/>
          <w:sz w:val="24"/>
          <w:szCs w:val="24"/>
        </w:rPr>
        <w:t xml:space="preserve"> 2C </w:t>
      </w:r>
      <w:r>
        <w:rPr>
          <w:rStyle w:val="any"/>
          <w:rFonts w:ascii="PMingLiU" w:eastAsia="PMingLiU" w:hAnsi="PMingLiU" w:cs="PMingLiU"/>
          <w:spacing w:val="8"/>
          <w:kern w:val="36"/>
          <w:sz w:val="24"/>
          <w:szCs w:val="24"/>
        </w:rPr>
        <w:t>和</w:t>
      </w:r>
      <w:r>
        <w:rPr>
          <w:rStyle w:val="any"/>
          <w:rFonts w:ascii="Times New Roman" w:eastAsia="Times New Roman" w:hAnsi="Times New Roman" w:cs="Times New Roman"/>
          <w:spacing w:val="8"/>
          <w:kern w:val="36"/>
          <w:sz w:val="24"/>
          <w:szCs w:val="24"/>
        </w:rPr>
        <w:t xml:space="preserve"> 3C </w:t>
      </w:r>
      <w:r>
        <w:rPr>
          <w:rStyle w:val="any"/>
          <w:rFonts w:ascii="PMingLiU" w:eastAsia="PMingLiU" w:hAnsi="PMingLiU" w:cs="PMingLiU"/>
          <w:spacing w:val="8"/>
          <w:kern w:val="36"/>
          <w:sz w:val="24"/>
          <w:szCs w:val="24"/>
        </w:rPr>
        <w:t>中显示的某些流式细胞分析数据与不同研究机构的不同作者撰写的论文中已提交发表的数据惊人地相似</w:t>
      </w:r>
      <w:r>
        <w:rPr>
          <w:rStyle w:val="any"/>
          <w:rFonts w:ascii="PMingLiU" w:eastAsia="PMingLiU" w:hAnsi="PMingLiU" w:cs="PMingLiU"/>
          <w:b w:val="0"/>
          <w:bCs w:val="0"/>
          <w:spacing w:val="8"/>
          <w:kern w:val="36"/>
          <w:sz w:val="24"/>
          <w:szCs w:val="24"/>
        </w:rPr>
        <w:t>。该论文由来自中国医科大学附属盛京医院妇产科的作者</w:t>
      </w:r>
      <w:r>
        <w:rPr>
          <w:rStyle w:val="any"/>
          <w:rFonts w:ascii="Times New Roman" w:eastAsia="Times New Roman" w:hAnsi="Times New Roman" w:cs="Times New Roman"/>
          <w:spacing w:val="8"/>
          <w:kern w:val="36"/>
          <w:sz w:val="24"/>
          <w:szCs w:val="24"/>
        </w:rPr>
        <w:t>Na Li , Tian Yang , Wenqian Yu , Hao Liu , Chong Qiao , Caixia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Caixia Liu</w:t>
      </w:r>
      <w:r>
        <w:rPr>
          <w:rStyle w:val="any"/>
          <w:rFonts w:ascii="PMingLiU" w:eastAsia="PMingLiU" w:hAnsi="PMingLiU" w:cs="PMingLiU"/>
          <w:b/>
          <w:bCs/>
          <w:spacing w:val="8"/>
        </w:rPr>
        <w:t>（中国医科大学附属盛京医院妇产科）</w:t>
      </w:r>
      <w:r>
        <w:rPr>
          <w:rStyle w:val="any"/>
          <w:rFonts w:ascii="Times New Roman" w:eastAsia="Times New Roman" w:hAnsi="Times New Roman" w:cs="Times New Roman"/>
          <w:b/>
          <w:bCs/>
          <w:spacing w:val="8"/>
        </w:rPr>
        <w:t>Chong Qiao</w:t>
      </w:r>
      <w:r>
        <w:rPr>
          <w:rStyle w:val="any"/>
          <w:rFonts w:ascii="PMingLiU" w:eastAsia="PMingLiU" w:hAnsi="PMingLiU" w:cs="PMingLiU"/>
          <w:b/>
          <w:bCs/>
          <w:spacing w:val="8"/>
        </w:rPr>
        <w:t>（中国医科大学附属盛京医院妇产科）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9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80933" name=""/>
                    <pic:cNvPicPr>
                      <a:picLocks noChangeAspect="1"/>
                    </pic:cNvPicPr>
                  </pic:nvPicPr>
                  <pic:blipFill>
                    <a:blip xmlns:r="http://schemas.openxmlformats.org/officeDocument/2006/relationships" r:embed="rId6"/>
                    <a:stretch>
                      <a:fillRect/>
                    </a:stretch>
                  </pic:blipFill>
                  <pic:spPr>
                    <a:xfrm>
                      <a:off x="0" y="0"/>
                      <a:ext cx="5486400"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2C</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3C</w:t>
      </w:r>
      <w:r>
        <w:rPr>
          <w:rStyle w:val="any"/>
          <w:rFonts w:ascii="PMingLiU" w:eastAsia="PMingLiU" w:hAnsi="PMingLiU" w:cs="PMingLiU"/>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7576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60732" name=""/>
                    <pic:cNvPicPr>
                      <a:picLocks noChangeAspect="1"/>
                    </pic:cNvPicPr>
                  </pic:nvPicPr>
                  <pic:blipFill>
                    <a:blip xmlns:r="http://schemas.openxmlformats.org/officeDocument/2006/relationships" r:embed="rId7"/>
                    <a:stretch>
                      <a:fillRect/>
                    </a:stretch>
                  </pic:blipFill>
                  <pic:spPr>
                    <a:xfrm>
                      <a:off x="0" y="0"/>
                      <a:ext cx="5486400" cy="15757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6B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“miR-489 </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 xml:space="preserve"> PAK5/RAF1 </w:t>
      </w:r>
      <w:r>
        <w:rPr>
          <w:rStyle w:val="any"/>
          <w:rFonts w:ascii="PMingLiU" w:eastAsia="PMingLiU" w:hAnsi="PMingLiU" w:cs="PMingLiU"/>
          <w:spacing w:val="8"/>
        </w:rPr>
        <w:t>信号通路促进细胞凋亡并抑制神经胶质瘤细胞侵袭性</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Wang et al 2019</w:t>
      </w:r>
      <w:r>
        <w:rPr>
          <w:rStyle w:val="any"/>
          <w:rFonts w:ascii="Times New Roman" w:eastAsia="Times New Roman" w:hAnsi="Times New Roman" w:cs="Times New Roman"/>
          <w:spacing w:val="8"/>
        </w:rPr>
        <w:t> ) </w:t>
      </w:r>
      <w:r>
        <w:rPr>
          <w:rStyle w:val="any"/>
          <w:rFonts w:ascii="Times New Roman" w:eastAsia="Times New Roman" w:hAnsi="Times New Roman" w:cs="Times New Roman"/>
          <w:b/>
          <w:bCs/>
          <w:spacing w:val="8"/>
        </w:rPr>
        <w:t>[</w:t>
      </w:r>
      <w:r>
        <w:rPr>
          <w:rStyle w:val="any"/>
          <w:rFonts w:ascii="PMingLiU" w:eastAsia="PMingLiU" w:hAnsi="PMingLiU" w:cs="PMingLiU"/>
          <w:b/>
          <w:bCs/>
          <w:spacing w:val="8"/>
        </w:rPr>
        <w:t>已撤回</w:t>
      </w:r>
      <w:r>
        <w:rPr>
          <w:rStyle w:val="any"/>
          <w:rFonts w:ascii="Times New Roman" w:eastAsia="Times New Roman" w:hAnsi="Times New Roman" w:cs="Times New Roman"/>
          <w:b/>
          <w:bCs/>
          <w:spacing w:val="8"/>
        </w:rPr>
        <w:t>]</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4992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70029" name=""/>
                    <pic:cNvPicPr>
                      <a:picLocks noChangeAspect="1"/>
                    </pic:cNvPicPr>
                  </pic:nvPicPr>
                  <pic:blipFill>
                    <a:blip xmlns:r="http://schemas.openxmlformats.org/officeDocument/2006/relationships" r:embed="rId8"/>
                    <a:stretch>
                      <a:fillRect/>
                    </a:stretch>
                  </pic:blipFill>
                  <pic:spPr>
                    <a:xfrm>
                      <a:off x="0" y="0"/>
                      <a:ext cx="5486400" cy="194992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5B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“LncRNA HAND2-AS1 </w:t>
      </w:r>
      <w:r>
        <w:rPr>
          <w:rStyle w:val="any"/>
          <w:rFonts w:ascii="PMingLiU" w:eastAsia="PMingLiU" w:hAnsi="PMingLiU" w:cs="PMingLiU"/>
          <w:spacing w:val="8"/>
        </w:rPr>
        <w:t>通过恢复</w:t>
      </w:r>
      <w:r>
        <w:rPr>
          <w:rStyle w:val="any"/>
          <w:rFonts w:ascii="Times New Roman" w:eastAsia="Times New Roman" w:hAnsi="Times New Roman" w:cs="Times New Roman"/>
          <w:spacing w:val="8"/>
        </w:rPr>
        <w:t xml:space="preserve"> RARB </w:t>
      </w:r>
      <w:r>
        <w:rPr>
          <w:rStyle w:val="any"/>
          <w:rFonts w:ascii="PMingLiU" w:eastAsia="PMingLiU" w:hAnsi="PMingLiU" w:cs="PMingLiU"/>
          <w:spacing w:val="8"/>
        </w:rPr>
        <w:t>作为</w:t>
      </w:r>
      <w:r>
        <w:rPr>
          <w:rStyle w:val="any"/>
          <w:rFonts w:ascii="Times New Roman" w:eastAsia="Times New Roman" w:hAnsi="Times New Roman" w:cs="Times New Roman"/>
          <w:spacing w:val="8"/>
        </w:rPr>
        <w:t xml:space="preserve"> microRNA-146 </w:t>
      </w:r>
      <w:r>
        <w:rPr>
          <w:rStyle w:val="any"/>
          <w:rFonts w:ascii="PMingLiU" w:eastAsia="PMingLiU" w:hAnsi="PMingLiU" w:cs="PMingLiU"/>
          <w:spacing w:val="8"/>
        </w:rPr>
        <w:t>的海绵对膀胱癌发挥抗癌作用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Shan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375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33868" name=""/>
                    <pic:cNvPicPr>
                      <a:picLocks noChangeAspect="1"/>
                    </pic:cNvPicPr>
                  </pic:nvPicPr>
                  <pic:blipFill>
                    <a:blip xmlns:r="http://schemas.openxmlformats.org/officeDocument/2006/relationships" r:embed="rId9"/>
                    <a:stretch>
                      <a:fillRect/>
                    </a:stretch>
                  </pic:blipFill>
                  <pic:spPr>
                    <a:xfrm>
                      <a:off x="0" y="0"/>
                      <a:ext cx="5486400" cy="3337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4F</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G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“Sepiella maindroni </w:t>
      </w:r>
      <w:r>
        <w:rPr>
          <w:rStyle w:val="any"/>
          <w:rFonts w:ascii="PMingLiU" w:eastAsia="PMingLiU" w:hAnsi="PMingLiU" w:cs="PMingLiU"/>
          <w:spacing w:val="8"/>
        </w:rPr>
        <w:t>墨汁的硫酸化多糖靶向</w:t>
      </w:r>
      <w:r>
        <w:rPr>
          <w:rStyle w:val="any"/>
          <w:rFonts w:ascii="Times New Roman" w:eastAsia="Times New Roman" w:hAnsi="Times New Roman" w:cs="Times New Roman"/>
          <w:spacing w:val="8"/>
        </w:rPr>
        <w:t xml:space="preserve"> Akt </w:t>
      </w:r>
      <w:r>
        <w:rPr>
          <w:rStyle w:val="any"/>
          <w:rFonts w:ascii="PMingLiU" w:eastAsia="PMingLiU" w:hAnsi="PMingLiU" w:cs="PMingLiU"/>
          <w:spacing w:val="8"/>
        </w:rPr>
        <w:t>并克服膀胱癌对</w:t>
      </w:r>
      <w:r>
        <w:rPr>
          <w:rStyle w:val="any"/>
          <w:rFonts w:ascii="Times New Roman" w:eastAsia="Times New Roman" w:hAnsi="Times New Roman" w:cs="Times New Roman"/>
          <w:spacing w:val="8"/>
        </w:rPr>
        <w:t xml:space="preserve"> FGFR </w:t>
      </w:r>
      <w:r>
        <w:rPr>
          <w:rStyle w:val="any"/>
          <w:rFonts w:ascii="PMingLiU" w:eastAsia="PMingLiU" w:hAnsi="PMingLiU" w:cs="PMingLiU"/>
          <w:spacing w:val="8"/>
        </w:rPr>
        <w:t>抑制剂</w:t>
      </w:r>
      <w:r>
        <w:rPr>
          <w:rStyle w:val="any"/>
          <w:rFonts w:ascii="Times New Roman" w:eastAsia="Times New Roman" w:hAnsi="Times New Roman" w:cs="Times New Roman"/>
          <w:spacing w:val="8"/>
        </w:rPr>
        <w:t xml:space="preserve"> AZD4547 </w:t>
      </w:r>
      <w:r>
        <w:rPr>
          <w:rStyle w:val="any"/>
          <w:rFonts w:ascii="PMingLiU" w:eastAsia="PMingLiU" w:hAnsi="PMingLiU" w:cs="PMingLiU"/>
          <w:spacing w:val="8"/>
        </w:rPr>
        <w:t>的耐药性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Shan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2019 </w:t>
      </w:r>
      <w:r>
        <w:rPr>
          <w:rStyle w:val="any"/>
          <w:rFonts w:ascii="PMingLiU" w:eastAsia="PMingLiU" w:hAnsi="PMingLiU" w:cs="PMingLiU"/>
          <w:spacing w:val="8"/>
        </w:rPr>
        <w:t>年</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8011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27304" name=""/>
                    <pic:cNvPicPr>
                      <a:picLocks noChangeAspect="1"/>
                    </pic:cNvPicPr>
                  </pic:nvPicPr>
                  <pic:blipFill>
                    <a:blip xmlns:r="http://schemas.openxmlformats.org/officeDocument/2006/relationships" r:embed="rId10"/>
                    <a:stretch>
                      <a:fillRect/>
                    </a:stretch>
                  </pic:blipFill>
                  <pic:spPr>
                    <a:xfrm>
                      <a:off x="0" y="0"/>
                      <a:ext cx="5486400" cy="418011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17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这篇论文发表后，一位关心此事的读者向编辑部提请注意，第</w:t>
      </w:r>
      <w:r>
        <w:rPr>
          <w:rStyle w:val="any"/>
          <w:rFonts w:ascii="Times New Roman" w:eastAsia="Times New Roman" w:hAnsi="Times New Roman" w:cs="Times New Roman"/>
          <w:spacing w:val="8"/>
        </w:rPr>
        <w:t xml:space="preserve"> 2817 </w:t>
      </w:r>
      <w:r>
        <w:rPr>
          <w:rStyle w:val="any"/>
          <w:rFonts w:ascii="PMingLiU" w:eastAsia="PMingLiU" w:hAnsi="PMingLiU" w:cs="PMingLiU"/>
          <w:spacing w:val="8"/>
        </w:rPr>
        <w:t>页和第</w:t>
      </w:r>
      <w:r>
        <w:rPr>
          <w:rStyle w:val="any"/>
          <w:rFonts w:ascii="Times New Roman" w:eastAsia="Times New Roman" w:hAnsi="Times New Roman" w:cs="Times New Roman"/>
          <w:spacing w:val="8"/>
        </w:rPr>
        <w:t xml:space="preserve"> 2818 </w:t>
      </w:r>
      <w:r>
        <w:rPr>
          <w:rStyle w:val="any"/>
          <w:rFonts w:ascii="PMingLiU" w:eastAsia="PMingLiU" w:hAnsi="PMingLiU" w:cs="PMingLiU"/>
          <w:spacing w:val="8"/>
        </w:rPr>
        <w:t>页图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中显示的某些流式细胞分析数据与不同研究机构的不同作者撰写的论文中已提交发表的数据惊人地相似。由于上述文章中有争议的数据在提交给《分子医学报告》之前已在考虑发表，编辑部决定撤回这篇论文。编辑部要求作者对此问题作出解释，但尚未收到回复。编辑部对由此造成的不便向读者表示歉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5997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8673" name=""/>
                    <pic:cNvPicPr>
                      <a:picLocks noChangeAspect="1"/>
                    </pic:cNvPicPr>
                  </pic:nvPicPr>
                  <pic:blipFill>
                    <a:blip xmlns:r="http://schemas.openxmlformats.org/officeDocument/2006/relationships" r:embed="rId11"/>
                    <a:stretch>
                      <a:fillRect/>
                    </a:stretch>
                  </pic:blipFill>
                  <pic:spPr>
                    <a:xfrm>
                      <a:off x="0" y="0"/>
                      <a:ext cx="5486400" cy="255997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https://pmc.ncbi.nlm.nih.gov/articles/PMC6691258/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https://pubpeer.com/publications/B07B4AFC1C6F49E6C37EF6210242CC#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中国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中国医科大学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85940688402509005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778&amp;idx=1&amp;sn=7f64c8b1b02bd51d3161ffc074c5d0e2&amp;chksm=c2a848b87379eeae9cf3f396b969aeb953e21074a1b61f6cf6e50b1e2456cdc2398d4cd53ff8&amp;scene=126&amp;sessionid=174257618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