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图像重叠及面板数据疑高度相似！天津医科大学总医院论文研究遭质疑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"MicroRNA-18a promotes hepatocellular carcinoma proliferation, migration, and invasion by targeting Bcl2L10 “MicroRNA-18a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促进肝细胞癌增殖、迁移和侵袭（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10.2147/OTT.S180971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本研究图片存在重叠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。该论文由来自天津医科大学总医院普通外科，天津市第三中心医院肝胆外科的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Xiaodong Wang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Jian 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Jisen Cao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Bozhao Ma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Chao Gao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Feng Qi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Feng Qi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（天津医科大学总医院普通外科）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7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后，细胞穿过基底膜的能力增强（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0.001</w:t>
      </w:r>
      <w:r>
        <w:rPr>
          <w:rStyle w:val="any"/>
          <w:rFonts w:ascii="PMingLiU" w:eastAsia="PMingLiU" w:hAnsi="PMingLiU" w:cs="PMingLiU"/>
          <w:spacing w:val="8"/>
        </w:rPr>
        <w:t>）。相反，转染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抑制剂后，细胞穿过基底膜的能力受到抑制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71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8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我并不确信这些面板都是来自不同的条件。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“Western blot </w:t>
      </w:r>
      <w:r>
        <w:rPr>
          <w:rStyle w:val="any"/>
          <w:rFonts w:ascii="PMingLiU" w:eastAsia="PMingLiU" w:hAnsi="PMingLiU" w:cs="PMingLiU"/>
          <w:spacing w:val="8"/>
        </w:rPr>
        <w:t>分析显示，在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HCC 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蛋白表达降低（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0.05</w:t>
      </w:r>
      <w:r>
        <w:rPr>
          <w:rStyle w:val="any"/>
          <w:rFonts w:ascii="PMingLiU" w:eastAsia="PMingLiU" w:hAnsi="PMingLiU" w:cs="PMingLiU"/>
          <w:spacing w:val="8"/>
        </w:rPr>
        <w:t>），而在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抑制剂转染的细胞中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蛋白表达增加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2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16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加载控制似乎是单个较大带的重叠部分。此处通过黑白反转一个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并将其叠加在另一个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上来强调重叠，以便相同的区域相互抵消：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76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：意外的划痕试验重复。我添加了红色矩形来显示我的意思。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9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6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https://pmc.ncbi.nlm.nih.gov/articles/PMC6235330/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https://pubpeer.com/publications/DF2ED558214B5FD8B1D350062A68A9#3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006304348788162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2&amp;sn=7dcdd222de30ceda46f60c583c878472&amp;chksm=c26daa2a8d7fd60db43b96b393b1a8e9aac3a3f41e29afaf872fab0d975412dc7ac7a0705be7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