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天津医科大学肿瘤医院论文图片多处重叠，学术诚信遭拷问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慧眼学术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2025-03-12 15:07:35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中国香港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76809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941080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68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5196709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29005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96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6"/>
          <w:szCs w:val="26"/>
        </w:rPr>
      </w:pP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2022年9月，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天津医科大学肿瘤医院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在O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ncotarget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期刊上发表一篇标题为“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Anxa2 binds to STAT3 and promotes epithelial to mesenchymal transition in breast cancer cells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”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Anxa2与STAT3结合并促进乳腺癌症细胞从上皮向间质的转变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的论文被质疑。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6"/>
          <w:szCs w:val="26"/>
        </w:rPr>
      </w:pPr>
    </w:p>
    <w:p>
      <w:pPr>
        <w:spacing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本研究得到了国家自然科学基金（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81372844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和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81472474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）、天津市科学技术委员会（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12JCQNJC07000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和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12JCZDJC24500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）、长江学者创新团队（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IRT_14R40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）、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863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项目（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2012AA020206-5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）、高等教育博士点专项研究基金（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20131202110002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）和天津医科大学科学基金（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2009ky21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）的资助。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doi: 10.18632/oncotarget.5199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21EAA"/>
          <w:spacing w:val="15"/>
          <w:sz w:val="26"/>
          <w:szCs w:val="26"/>
        </w:rPr>
        <w:t>第一作者：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天津医科大学肿瘤医院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> 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>Tong Wang , Jie Yuan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21EAA"/>
          <w:spacing w:val="15"/>
          <w:sz w:val="26"/>
          <w:szCs w:val="26"/>
        </w:rPr>
        <w:t>通讯作者：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天津医科大学肿瘤医院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> 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>Ruifang Niu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（音译：牛瑞芳），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>Fei Zhang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（音译：张飞）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292226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37419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25" w:right="225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90" w:right="30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spacing w:before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</w:rPr>
        <w:t>2025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</w:rPr>
        <w:t>3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月，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</w:rPr>
        <w:t xml:space="preserve"> Bythinella compressa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</w:rPr>
        <w:t xml:space="preserve"> Pubpeer 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论坛上发表评论：</w:t>
      </w: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比预期的要相似得多。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418084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189478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80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8E8EF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EEF2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8E8EF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150" w:lineRule="atLeast"/>
        <w:ind w:left="300" w:right="300"/>
        <w:rPr>
          <w:rStyle w:val="any"/>
          <w:rFonts w:ascii="Times New Roman" w:eastAsia="Times New Roman" w:hAnsi="Times New Roman" w:cs="Times New Roman"/>
          <w:color w:val="0052FF"/>
          <w:spacing w:val="8"/>
          <w:sz w:val="26"/>
          <w:szCs w:val="26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9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33333"/>
          <w:spacing w:val="15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15"/>
          <w:sz w:val="26"/>
          <w:szCs w:val="26"/>
        </w:rPr>
        <w:t>     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15"/>
          <w:sz w:val="26"/>
          <w:szCs w:val="26"/>
        </w:rPr>
        <w:t>经过慧眼学术再次查重后发现大量重复。（见下图）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960108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957146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60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消息来源：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https://pubpeer.com/publications/67261BD79FEA7F250F1AA78708887A#1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若认为本内容侵犯您或者单位的权益，请速与我们联系并详述侵权情况。我们将依法快速处理，移除涉嫌侵权内容。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联系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QQ   1729349097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675" w:right="300"/>
        <w:jc w:val="both"/>
        <w:rPr>
          <w:rStyle w:val="any"/>
          <w:rFonts w:ascii="Times New Roman" w:eastAsia="Times New Roman" w:hAnsi="Times New Roman" w:cs="Times New Roman"/>
          <w:color w:val="0B79FF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0B79FF"/>
          <w:spacing w:val="22"/>
        </w:rPr>
        <w:t>往期推荐</w:t>
      </w:r>
      <w:r>
        <w:rPr>
          <w:rStyle w:val="any"/>
          <w:rFonts w:ascii="Times New Roman" w:eastAsia="Times New Roman" w:hAnsi="Times New Roman" w:cs="Times New Roman"/>
          <w:b/>
          <w:bCs/>
          <w:color w:val="0B79FF"/>
          <w:spacing w:val="22"/>
        </w:rPr>
        <w:t>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EDF5FF"/>
        <w:spacing w:before="45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40" w:right="31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1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引爆全网的学术不端克星神器！一键本地检测，全网最低价，再也不用担心图片误用和第三方图片造假的神器来啦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2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委员建议：将学术不端行为与其他造假行为一样入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“</w:t>
        </w:r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罪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”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3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旋转再用？广东药科大学药学院副院长团队研究被质疑学术不端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4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清华大学权威教授研究连遭质疑，重复性问题成焦点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30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5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长海医院论文竟与旧图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“</w:t>
        </w:r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撞脸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”</w:t>
        </w:r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，引发广泛质疑！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hyperlink" Target="https://mp.weixin.qq.com/s?__biz=MzkyNTc2OTI4Mw==&amp;mid=2247484961&amp;idx=1&amp;sn=d8a51a591fb0c959e88bc92de949b52c&amp;scene=21" TargetMode="External" /><Relationship Id="rId12" Type="http://schemas.openxmlformats.org/officeDocument/2006/relationships/hyperlink" Target="https://mp.weixin.qq.com/s?__biz=MzkyNTc2OTI4Mw==&amp;mid=2247491231&amp;idx=1&amp;sn=bf06908b0e9e428754f6000aee228d8e&amp;scene=21" TargetMode="External" /><Relationship Id="rId13" Type="http://schemas.openxmlformats.org/officeDocument/2006/relationships/hyperlink" Target="https://mp.weixin.qq.com/s?__biz=MzkyNTc2OTI4Mw==&amp;mid=2247491429&amp;idx=2&amp;sn=161b2203bbf2a1f157e57bafb33805df&amp;scene=21" TargetMode="External" /><Relationship Id="rId14" Type="http://schemas.openxmlformats.org/officeDocument/2006/relationships/hyperlink" Target="https://mp.weixin.qq.com/s?__biz=MzkyNTc2OTI4Mw==&amp;mid=2247491261&amp;idx=3&amp;sn=2842736b4f13fa3c5eb9cb625147aeb5&amp;scene=21" TargetMode="External" /><Relationship Id="rId15" Type="http://schemas.openxmlformats.org/officeDocument/2006/relationships/hyperlink" Target="https://mp.weixin.qq.com/s?__biz=MzkyNTc2OTI4Mw==&amp;mid=2247491261&amp;idx=4&amp;sn=83daf09984cfdffc1332800ed76e6229&amp;scene=21" TargetMode="External" /><Relationship Id="rId16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NTc2OTI4Mw==&amp;mid=2247491480&amp;idx=2&amp;sn=f954028aaa82ca32adeb21654068d15f&amp;chksm=c06dc49426efc0c72e9d8b8edb73d14d7f52d000a8e9309deb28486d6e09374dd6af2c55ff0c&amp;scene=126&amp;sessionid=1742576325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