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广东药学院第一附属医院研究论文被质疑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10:05:23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704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5370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      2021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10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14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日，广东药学院第一附属医院在《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Carbohydrate Polymers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》杂志上发表的研究论文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In vitro and in silico anti-osteoporosis activities and underlying mechanisms of a fructan, ABW90-1, from Achyranthes bidentate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”被学者在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网站上指出“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图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 6E 包含两个相同的培养皿（旋转 180°）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”。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6679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2113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66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www.pubpeer.com/publications/0AF17C42541288317F14E084CBC8A2#1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郑重声明：信息来源于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Pubpeer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65&amp;idx=1&amp;sn=7cb65ea26d627256c0257c27345f5953&amp;chksm=c1cdd04646635c4bfbe83a10edf140db9df91bb1fcc8c8bcd162c8343e06f97cbc5935a3548d&amp;scene=126&amp;sessionid=17425773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