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Yin Zongzhi&amp;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安徽医科大学第二附属医院的论文被撤稿，因图片数据真实性存疑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High glucose induced HIF-1α/TREK1 expression and myometrium relaxation during pregnancy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期刊：Frontiers in Endocrinology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安徽医科大学第一附属医院&amp;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安徽医科大学第二附属医院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发表时间：2023年2月27日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10.3389/fendo.2023.1115619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图片的真实性被质疑，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作者未能给出令人满意的解释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0999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10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82071679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82271721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）和安徽医科大学基础与临床合作研究促进计划（编号：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2019xkjT020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3A/B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A/B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的菌斑图存在重叠。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96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94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人对其中图片的真实性提出了质疑。根据Frontiers的政策，我们对此进行了调查，但作者未能给出令人满意的解释。因此，该文章的数据和结论被认为不可靠，文章已被撤回。作者不同意此撤回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https://www.frontiersin.org/journals/endocrinology/articles/10.3389/fendo.2025.1589452/abstract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103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32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014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325&amp;idx=2&amp;sn=0d6b4f5f9f7936a87c0f480fa9cc1dab&amp;chksm=c21789ddd01208bb47bc4d675b922e7999c2ae145251bdf515b88a0e5769fa405039bd66f2f1&amp;scene=126&amp;sessionid=17425764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