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福建医科大学附属协和医院陈伟辉的论文被撤稿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00:01:50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3638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6768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福建医科大学附属协和医院口腔颌面外科的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Chengyong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Weihui Chen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陈伟辉）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Molecular and Cellular Biochemistry(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IF=3.5)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MMP1 3'UTR facilitates the proliferation and migration of human oral squamous cell carcinoma by sponging miR-188-5p to up-regulate SOX4 and CDK4"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MMP1 3'UTR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通过海绵状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miR-188-5p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上调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SOX4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CDK4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促进人口腔鳞状细胞癌的增殖和迁移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br/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本研究得到了福建省科技创新联合资金的支持（项目编号：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2018Y9012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130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9724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667125"/>
            <wp:docPr id="100004" name="" descr="十年砺剑，不断攀登——攀登计划走进福建医科大学附属协和医院胃外科有感_临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3246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7856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图3C与同作后发论文图像面板重叠。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2D, 4D.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2598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5274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2E, 6A from "A frequent somatic mutation in the 3'UTR of GAPDH facilitates the development of ovarian cancer by creating a miR?125b binding site" (Liu et al 2020).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8592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7269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2C, 5G from "lncRNA LINC00460 Functions as a Competing Endogenous RNA and Regulates Expression of BGN by Sponging miR-149-5p in Colorectal Cancer" (Ruan et al 2021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4528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6631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1018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总编辑已应通讯作者的要求撤回本文。本文发表后，作者们注意到，图3F中呈现的与MMP1基因相关的数据无法重现，需进一步实验验证。因此，作者们对所呈现的这些数据失去了信心。对于此次撤回的表述，作者们均未回复编辑/出版方的任何相关函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393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https://pubpeer.com/publications/B956730B93AC1816742C9ED8B143CB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https://pubmed.ncbi.nlm.nih.gov/33090337/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https://link.springer.com/article/10.1007/s11010-025-05227-w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4&amp;idx=1&amp;sn=19310668707077f7a7d00a96e126c5bd&amp;chksm=c1121b10aef1798f0050d36179951c06a7b95978a32e56f4f2b4179b011631218e3997188dec&amp;scene=126&amp;sessionid=174249026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