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因作者指出内容不可靠及图像重复问题，兰州大学第二医院的论文被撤稿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355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216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日，兰州大学第二医院的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Hong-Wu Ma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Chang-An Guo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郭长安）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Pei-Wu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李培武）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Disease markers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"Long Noncoding RNA AFAP1-AS1 Promotes Cell Proliferation and Metastasis via the miR-155-5p/FGF7 Axis and Predicts Poor Prognosis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AFAP1-AS1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miR-155-5p/FGF7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轴促进细胞增殖和转移并预测胃癌的不良预后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本研究得到了兰州市科技项目计划（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2013-4-91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）、兰州市科技计划项目资金（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2016-RC-52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）以及兰州大学第二医院基金（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sdkyjj-07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5008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84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6545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609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4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343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2E contains a duplicated image: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87971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7761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61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上述文章于2020年1月21日在线发表在Wiley Online Library（wileyonlinelibrary.com）上，现已由负责编辑Robert Pichler与John Wiley &amp; Sons Ltd.协商一致后撤回。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撤回决定是在收到作者来信指出文章内容不可靠之后做出的，部分原因在于图3A、B中存在错误。此外，PubPeer[1]上还提出了其他关切，即图2E中不同细胞类型的si-black结果存在相似性。因此，我们不再对所呈现结果的完整性有信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作者未对我们的撤回通知作出回应。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182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https://pubpeer.com/publications/0FD3CE8D499C4A7D218F9BB5883F6A#2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https://pubmed.ncbi.nlm.nih.gov/32051698/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https://onlinelibrary.wiley.com/doi/10.1155/dim/9878012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5&amp;sn=10cf0b66dafbb83020019219987dfb1b&amp;chksm=c1e9f78d3cd7764112275b65aa61992ef9e3828dd64ff910f6858250f7afbfa7715ef3e00386&amp;scene=126&amp;sessionid=17424902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