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质疑论文图片重复，高校调查后被撤稿，学者一被解雇一被维护，学术公正何在？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11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0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7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1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75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3423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5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明尼苏达大学对论文展开调查，最终判定论文中图 2D 和 4B 等部分内容不能准确反映研究，不可靠。2025 年 3 月 12 日，期刊发布了一篇简短的撤稿通知，称遵循大学建议，编辑委员会决定撤回该文章。西尔万?莱斯内因此被公开指责并遭明尼苏达大学解雇，而阿德里亚诺?阿古齐却被苏黎世大学暗中维护，还被一些学术群体接纳。这一事件揭示了科研诚信问题在学术领域的重要性，也引发了对学术不端行为处理公正性的思考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https://pubpeer.com/publications/841806329CBD4CD2593E83C5E369EA#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8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2&amp;sn=a998650ed1e20446068e5416b4e271e7&amp;chksm=c26daadfcbb7a6a13c066c768dc5c2db6efdae2915af5d56417a792a76cf2891ba1ce5786fd5&amp;scene=126&amp;sessionid=17424902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