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9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27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3c3ed9368b97f9df50a5b36536aff5a2f38fc247d902dd0b836dc8537916b6844d73c4b1f1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