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中国医科大学附属盛京医院小儿外科研究因数据问题撤稿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23:55:29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99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70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近日，发表于《Neuroscience Letters》的研究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‘Abnormal innervation patterns in the anorectum of ETU-induced fetal rats with anorectal malformations’ ETU诱导的肛门直肠畸形胎鼠肛门直肠区的异常神经支配模式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因实验数据问题被撤回。该研究由Weilin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Huimin Jia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（通讯作者）、Hailan Zhang、Qingjiang Chen、Tao Zhang、Yuzuo Bai和Zhengwei Yuan共同完成，通讯单位为中国医科大学附属盛京医院小儿外科。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593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49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57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91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2024年2月评论人Martes americana指出：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650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21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年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18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撤回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本文已应主编的要求撤回。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该期刊收到了关于上述论文中图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和其他两个期刊中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PGP9.5 25KD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、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SYP 38KD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肌动蛋白蛋白质印迹明显重复的投诉。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PGP9.5 25KD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印迹在一篇论文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https://doi.org/10.1016/j.jss.2010.08.011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中鉴定为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Jagged-2 150 KD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SYP 38KD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印迹在另一篇论文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（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https://doi.org/10.1007/s00384-010-1125-0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中鉴定为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wnt5a 40KD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或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Notch-1 120 KD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在所有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篇论文中，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肌动蛋白印迹均被鉴定为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肌动蛋白。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许多作者在论文中是相同的。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这些担忧最早是在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https://pubpeer.com/publications/8944775D009C1B119117B58D2E35DF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该杂志要求作者在两周内对这些投诉做出回应。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这是在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1.5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个月的时间内通过两封单独的电子邮件完成的。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该请求已发送给第一作者和最后一作者，以及其中三位合著者。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没有一封电子邮件因无法送达而被退回。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迄今为止，作者尚未回复。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鉴于这些图像重复和作者缺乏回应，主编决定撤回该论文。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向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 xml:space="preserve"> Neuroscience Letters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</w:rPr>
        <w:t>的读者道歉，在提交和审核过程中没有发现这些错误。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https://pubpeer.org/publications/8944775D009C1B119117B58D2E35DF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12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53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87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99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46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47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52&amp;idx=1&amp;sn=34b772c94912c29560a4d2853d0311a8&amp;chksm=c300f931e93387e3692a630fddbaa9a73c0b69d8db1b8e887ff52e0cd9080aa9f42a27abdd57&amp;scene=126&amp;sessionid=17424899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