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Western blot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图像重叠及面板数据疑高度相似！天津医科大学总医院论文研究遭质疑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09:28:42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OncoTargets and Therapy (2018)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"MicroRNA-18a promotes hepatocellular carcinoma proliferation, migration, and invasion by targeting Bcl2L10 “MicroRNA-18a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Bcl2L10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促进肝细胞癌增殖、迁移和侵袭（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doi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: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10.2147/OTT.S180971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）的研究论文被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等知名学者指出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本研究图片存在重叠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。该论文由来自天津医科大学总医院普通外科，天津市第三中心医院肝胆外科的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Xiaodong Wang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 ,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Jian Lu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 ,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Jisen Cao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 ,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Bozhao Ma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 ,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Chao Gao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 ,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Feng Qi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Feng Qi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（天津医科大学总医院普通外科）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87644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4245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3B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转染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miR-18a </w:t>
      </w:r>
      <w:r>
        <w:rPr>
          <w:rStyle w:val="any"/>
          <w:rFonts w:ascii="PMingLiU" w:eastAsia="PMingLiU" w:hAnsi="PMingLiU" w:cs="PMingLiU"/>
          <w:spacing w:val="8"/>
        </w:rPr>
        <w:t>后，细胞穿过基底膜的能力增强（</w:t>
      </w:r>
      <w:r>
        <w:rPr>
          <w:rStyle w:val="any"/>
          <w:rFonts w:ascii="Times New Roman" w:eastAsia="Times New Roman" w:hAnsi="Times New Roman" w:cs="Times New Roman"/>
          <w:spacing w:val="8"/>
        </w:rPr>
        <w:t>P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0.001</w:t>
      </w:r>
      <w:r>
        <w:rPr>
          <w:rStyle w:val="any"/>
          <w:rFonts w:ascii="PMingLiU" w:eastAsia="PMingLiU" w:hAnsi="PMingLiU" w:cs="PMingLiU"/>
          <w:spacing w:val="8"/>
        </w:rPr>
        <w:t>）。相反，转染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miR-18a </w:t>
      </w:r>
      <w:r>
        <w:rPr>
          <w:rStyle w:val="any"/>
          <w:rFonts w:ascii="PMingLiU" w:eastAsia="PMingLiU" w:hAnsi="PMingLiU" w:cs="PMingLiU"/>
          <w:spacing w:val="8"/>
        </w:rPr>
        <w:t>抑制剂后，细胞穿过基底膜的能力受到抑制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7717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506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我并不确信这些面板都是来自不同的条件。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5B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“Western blot </w:t>
      </w:r>
      <w:r>
        <w:rPr>
          <w:rStyle w:val="any"/>
          <w:rFonts w:ascii="PMingLiU" w:eastAsia="PMingLiU" w:hAnsi="PMingLiU" w:cs="PMingLiU"/>
          <w:spacing w:val="8"/>
        </w:rPr>
        <w:t>分析显示，在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miR-18a </w:t>
      </w:r>
      <w:r>
        <w:rPr>
          <w:rStyle w:val="any"/>
          <w:rFonts w:ascii="PMingLiU" w:eastAsia="PMingLiU" w:hAnsi="PMingLiU" w:cs="PMingLiU"/>
          <w:spacing w:val="8"/>
        </w:rPr>
        <w:t>模拟物转染的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HCC </w:t>
      </w:r>
      <w:r>
        <w:rPr>
          <w:rStyle w:val="any"/>
          <w:rFonts w:ascii="PMingLiU" w:eastAsia="PMingLiU" w:hAnsi="PMingLiU" w:cs="PMingLiU"/>
          <w:spacing w:val="8"/>
        </w:rPr>
        <w:t>细胞中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Bcl2L10 </w:t>
      </w:r>
      <w:r>
        <w:rPr>
          <w:rStyle w:val="any"/>
          <w:rFonts w:ascii="PMingLiU" w:eastAsia="PMingLiU" w:hAnsi="PMingLiU" w:cs="PMingLiU"/>
          <w:spacing w:val="8"/>
        </w:rPr>
        <w:t>蛋白表达降低（</w:t>
      </w:r>
      <w:r>
        <w:rPr>
          <w:rStyle w:val="any"/>
          <w:rFonts w:ascii="Times New Roman" w:eastAsia="Times New Roman" w:hAnsi="Times New Roman" w:cs="Times New Roman"/>
          <w:spacing w:val="8"/>
        </w:rPr>
        <w:t>P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0.05</w:t>
      </w:r>
      <w:r>
        <w:rPr>
          <w:rStyle w:val="any"/>
          <w:rFonts w:ascii="PMingLiU" w:eastAsia="PMingLiU" w:hAnsi="PMingLiU" w:cs="PMingLiU"/>
          <w:spacing w:val="8"/>
        </w:rPr>
        <w:t>），而在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miR-18a </w:t>
      </w:r>
      <w:r>
        <w:rPr>
          <w:rStyle w:val="any"/>
          <w:rFonts w:ascii="PMingLiU" w:eastAsia="PMingLiU" w:hAnsi="PMingLiU" w:cs="PMingLiU"/>
          <w:spacing w:val="8"/>
        </w:rPr>
        <w:t>抑制剂转染的细胞中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Bcl2L10 </w:t>
      </w:r>
      <w:r>
        <w:rPr>
          <w:rStyle w:val="any"/>
          <w:rFonts w:ascii="PMingLiU" w:eastAsia="PMingLiU" w:hAnsi="PMingLiU" w:cs="PMingLiU"/>
          <w:spacing w:val="8"/>
        </w:rPr>
        <w:t>蛋白表达增加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5219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731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5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加载控制似乎是单个较大带的重叠部分。此处通过黑白反转一个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WB </w:t>
      </w:r>
      <w:r>
        <w:rPr>
          <w:rStyle w:val="any"/>
          <w:rFonts w:ascii="PMingLiU" w:eastAsia="PMingLiU" w:hAnsi="PMingLiU" w:cs="PMingLiU"/>
          <w:spacing w:val="8"/>
        </w:rPr>
        <w:t>并将其叠加在另一个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WB </w:t>
      </w:r>
      <w:r>
        <w:rPr>
          <w:rStyle w:val="any"/>
          <w:rFonts w:ascii="PMingLiU" w:eastAsia="PMingLiU" w:hAnsi="PMingLiU" w:cs="PMingLiU"/>
          <w:spacing w:val="8"/>
        </w:rPr>
        <w:t>上来强调重叠，以便相同的区域相互抵消：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04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662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Sholto David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</w:t>
      </w:r>
      <w:r>
        <w:rPr>
          <w:rStyle w:val="any"/>
          <w:rFonts w:ascii="PMingLiU" w:eastAsia="PMingLiU" w:hAnsi="PMingLiU" w:cs="PMingLiU"/>
          <w:spacing w:val="8"/>
        </w:rPr>
        <w:t>：意外的划痕试验重复。我添加了红色矩形来显示我的意思。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6989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8585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https://pmc.ncbi.nlm.nih.gov/articles/PMC6235330/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https://pubpeer.com/publications/DF2ED558214B5FD8B1D350062A68A9#3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天津医科大学总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天津医科大学总医院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1NzgyODkzOQ==&amp;action=getalbum&amp;album_id=3900630434878816264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702&amp;idx=2&amp;sn=7dcdd222de30ceda46f60c583c878472&amp;chksm=c260d4cab5e769a3cad0e1bb7f1a63fb514bad23e67daa41186a13333ce316f34cbbb318c575&amp;scene=126&amp;sessionid=174248941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