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上海市中西医结合医院携手知名大学发表论文，免疫组化图重叠引质疑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23:15:18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2024年9月，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上海市中西医结合医院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首尔国立大学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Ethnopharmacology（IF 4.8003/ 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发表半年后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“Saffron improves the efficacy of immunotherapy for colorectal cancer through the IL-17 signaling pathway”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（藏红花通过IL-17信号通路提高结直肠癌免疫治疗的疗效）。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第一作者：上海市中西医结合医院的Siqi Feng, 首尔国立大学的Shiying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通讯作者：上海市中西医结合医院的Yi Zhong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375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85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46903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94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334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08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https://www.pubpeer.org/publications/DB2B4A307E82249282E1CA82363411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01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093&amp;idx=1&amp;sn=64d6ed905c14a39b1efa4a17f3993085&amp;chksm=c2cdc6afda70775d8a83763e9d93b96f76be2822c6118d5732b996d6bead7af9d8242b475ae0&amp;scene=126&amp;sessionid=17425723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