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西南医科大学医学基础研究中心主任傅俊江两篇论文被指图像重复，科研诚信受质疑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22:21:48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11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Tripartite motif-containing 28 (TRIM28) expression and cordycepin inhibition in progression, prognosis, and therapeutics of patients with breast invasive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Dabing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Jingliang Cheng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Wenqian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Lianmei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Junjiang Fu(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傅俊江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Journal of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748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279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4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45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CTSL, a prognostic marker of breast cancer, that promotes proliferation, migration, and invasion in cells in triple-negative breast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淮安市第一人民医院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Lianmei Zhang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张连美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Suan Sun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孙苏安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西南医科大学医学基础研究中心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Chunli Wei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傅俊江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Junjiang F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傅俊江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Frontiers in Oncology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094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8219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01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1D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和论文二的图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使用相同的条带图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4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67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11938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48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论文一 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国家自然科学基金（82073263、81672887）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四川省科技厅基金（2022NSFSC0737、2023NSFSC0673、2022NSFSC1319）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四川省科技计划联合创新专项（2022YFS0623）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论文二 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国家自然科学基金（81672887和82073263）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四川省科技计划联合创新专项（2022YFS0623-C4和2022YFS0623-C3）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南京医科大学附属淮安第一医院青年创新人才项目基金（QC202209）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湖南省基层研究与发展计划（2020SK2071）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https://www.jcancer.org/v15p4374.htm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https://www.frontiersin.org/journals/oncology/articles/10.3389/fonc.2023.1158087/full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73&amp;idx=1&amp;sn=92957919030418643b8c9d939587a1a8&amp;chksm=c5096e998e34bdaa38cd5cfb96c66e1cea90721445beb3ca34270f0030a3a831266af9cc6ba8&amp;scene=126&amp;sessionid=17424912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