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27.7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分顶刊也扛不住？第四军医大学西京消化病医院副院长研究遭撤稿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08:55:31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Cancer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27.7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‘Loss of vinculin and membrane-bound β-catenin promotes metastasis and predicts poor prognosis in colorectal cancer’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纽蛋白和膜结合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β-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连环蛋白的缺失促进结直肠癌转移并预示不良预后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10.1186/1476-4598-13-263</w:t>
      </w:r>
      <w:r>
        <w:rPr>
          <w:rStyle w:val="any"/>
          <w:rFonts w:ascii="PMingLiU" w:eastAsia="PMingLiU" w:hAnsi="PMingLiU" w:cs="PMingLiU"/>
          <w:spacing w:val="8"/>
        </w:rPr>
        <w:t>）因图像重复和操纵问题被撤回。该研究由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Ting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Hanqing Guo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Ying Song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Xiaodi Zhao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Yongquan Shi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Yuanyuan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Sijun 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Yongzhan Nie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Daiming Fan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Kaichun Wu</w:t>
      </w:r>
      <w:r>
        <w:rPr>
          <w:rStyle w:val="any"/>
          <w:rFonts w:ascii="PMingLiU" w:eastAsia="PMingLiU" w:hAnsi="PMingLiU" w:cs="PMingLiU"/>
          <w:spacing w:val="8"/>
        </w:rPr>
        <w:t>（通讯作者，西京消化病医院副院长、国家杰青）共同完成，通讯单位为</w:t>
      </w:r>
      <w:r>
        <w:rPr>
          <w:rStyle w:val="any"/>
          <w:rFonts w:ascii="PMingLiU" w:eastAsia="PMingLiU" w:hAnsi="PMingLiU" w:cs="PMingLiU"/>
          <w:spacing w:val="8"/>
        </w:rPr>
        <w:t>第四军医大学西京医院消化内科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肿瘤生物学国家重点实验室。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23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Lecithocera eumenopis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包含两组图像重叠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8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99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Kaichun Wu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谢谢你的提问，我会核实原始数据并尽快回复你。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进一步补充：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中的图像似乎重叠，但并非所有特征都相同。作者能否发表评论？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34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Kaichun Wu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再次回复：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感谢您的关心。我们检查了这份手稿的原始版本，发现在图像软件中组装图形时意外放错了属于图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（底部面板）的代表性图像。我们对这个错误深表歉意。我们目前正在联系期刊进行更正。此更改不会影响手稿中报告的结果或结论。感谢您对我们工作的关注！诚挚的，</w:t>
      </w:r>
      <w:r>
        <w:rPr>
          <w:rStyle w:val="any"/>
          <w:rFonts w:ascii="Times New Roman" w:eastAsia="Times New Roman" w:hAnsi="Times New Roman" w:cs="Times New Roman"/>
          <w:spacing w:val="8"/>
        </w:rPr>
        <w:t>Kaichun Wu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再次指出其他重复：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2C</w:t>
      </w:r>
      <w:r>
        <w:rPr>
          <w:rStyle w:val="any"/>
          <w:rFonts w:ascii="PMingLiU" w:eastAsia="PMingLiU" w:hAnsi="PMingLiU" w:cs="PMingLiU"/>
          <w:spacing w:val="8"/>
        </w:rPr>
        <w:t>中有更多重复，我们将联系期刊。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本论文已由主编和出版方撤回。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中发现了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十处明显的图像重复，其中部分图像经过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旋转或对比度调整。出版方的调查证实了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多个图像完整性问题，包括但不限于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重复使用对照组图像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图像经过旋转或调整大小后出现重叠的情况。因此，主编对本论文的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研究结果和结论已失去信心。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Sijun Hu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Yuanyuan Lu </w:t>
      </w:r>
      <w:r>
        <w:rPr>
          <w:rStyle w:val="any"/>
          <w:rFonts w:ascii="PMingLiU" w:eastAsia="PMingLiU" w:hAnsi="PMingLiU" w:cs="PMingLiU"/>
          <w:spacing w:val="8"/>
        </w:rPr>
        <w:t>无法被出版方联系上，其余作者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未对撤稿事宜的相关邮件作出回应。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https://pubpeer.com/publications/A4715F9CA8B62554240F66360ACDBF#6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第四军医大学附属西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第四军医大学附属西京医院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745&amp;idx=1&amp;sn=587d71c09de092efc946668ceae62fbb&amp;chksm=c37e9a24fc4fd5dfe38cbb8d2a86ef78cc116f30a1856edf2fa90c58cc7882928e31673c2749&amp;scene=126&amp;sessionid=17424908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58810777485459456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