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南方医科大学中医药学院三级教授孙学刚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6;6(30):30017-34.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10.18632/oncotarget.5013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52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71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https://pubmed.ncbi.nlm.nih.gov/26356820/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80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刚，南方医科大学中医药学院三级教授，博导。担任中华中医药学会中医基础理论分会副主任委员、肿瘤分会常委；中国中西医结合学会基础理论专业委员会常委。主要从事肿瘤病机以及经典方剂防治结直肠癌的免疫调控机制。主持国家重点研发计划分题及多项国家自然科学基金，以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JECCR</w:t>
      </w:r>
      <w:r>
        <w:rPr>
          <w:rStyle w:val="any"/>
          <w:rFonts w:ascii="PMingLiU" w:eastAsia="PMingLiU" w:hAnsi="PMingLiU" w:cs="PMingLiU"/>
          <w:spacing w:val="8"/>
        </w:rPr>
        <w:t>等期刊发表原创性文章。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https://pubpeer.com/publications/B5BF1917DD003C87ECBEB1C33F20BB#1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2&amp;sn=3701b51b4290cba2ca1cf639b9cf579e&amp;chksm=c3098c534cc406eae0d4a832f237fefe2299da8ad3602af3c44d269dae60c76a013aeddb2f19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