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1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484c5b767cbc5db326a1d247cf265ea5293f2804266307c46e4b620f3e4b2e16a25e76a45c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