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广东省第二人民医院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 Zhenglin&amp;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广州中医药大学顺德医院的论文被撤稿，因蛋白印迹数据与多篇论文数据相似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Titanium dioxide nanoparticles induce mitochondria-associated apoptosis in HepG2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期刊：RSC Advances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广东省第二人民医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院&amp;广州中医药大学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顺德医院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发表时间：2018年9月12日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10.1039/c8ra05132a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12a中的α-ENaC蛋白印迹数据与参考文献1中图4a左侧五个caspase-3蛋白印迹数据存在相似之处。同时，本文图12b中的GAPDH蛋白印迹数据与参考文献1中图4a和图4c左侧五个GAPDH蛋白印迹数据，以及参考文献2中图2f和图5c前四个GAPDH蛋白印迹数据也存在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6649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379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6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印迹与两片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无关早期论文的中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（本文）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85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819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4a,c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10.1155/2016/1729135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6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78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10.1007/s10753-014-0031-y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81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254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英国皇家化学学会特此全文撤回这篇《RSC Advances》期刊文章，原因是该文章数据的可靠性存在问题。本文图12a中的α-ENaC蛋白印迹数据与参考文献1中图4a左侧五个caspase-3蛋白印迹数据存在相似之处。同时，本文图12b中的GAPDH蛋白印迹数据与参考文献1中图4a和图4c左侧五个GAPDH蛋白印迹数据，以及参考文献2中图2f和图5c前四个GAPDH蛋白印迹数据也存在相似之处。作者未能为本文提供完整的原始数据，因此我们无法验证这些数据的完整性。鉴于对数据有效性的重大疑虑以及原始数据的缺失，本文所呈现的研究结果并不可靠。所有作者均已知晓文章撤回事宜。郑林霞（Zhenglin Xia）同意撤回本文的决定，其他作者尚未回应。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https://pubs.rsc.org/en/content/articlelanding/2025/ra/d5ra90014j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04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840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459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325&amp;idx=3&amp;sn=3bcc7779754c8157ce3b29cf24015355&amp;chksm=c2377a3a1dc8ae85d0a827515370ff110a2a7f5216e49ad03e87f6752d4be1c821d1b711047c&amp;scene=126&amp;sessionid=17424897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