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海报摘要引用有误，伦理批准号是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忘记添加识别号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”Scientific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撤回了一篇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中东疼痛综合征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研究论文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19:30:47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9564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411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近日，一篇关于新疼痛综合征的论文引发关注，正接受调查。该论文发表于今年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月，刊登在《</w:t>
      </w:r>
      <w:r>
        <w:rPr>
          <w:rStyle w:val="any"/>
          <w:rFonts w:ascii="Times New Roman" w:eastAsia="Times New Roman" w:hAnsi="Times New Roman" w:cs="Times New Roman"/>
          <w:spacing w:val="8"/>
        </w:rPr>
        <w:t>BMC Rheumatology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BMC </w:t>
      </w:r>
      <w:r>
        <w:rPr>
          <w:rStyle w:val="any"/>
          <w:rFonts w:ascii="PMingLiU" w:eastAsia="PMingLiU" w:hAnsi="PMingLiU" w:cs="PMingLiU"/>
          <w:spacing w:val="8"/>
        </w:rPr>
        <w:t>风湿病学》杂志上，研究单位涉及埃及的爱资哈尔大学，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有两位作者与去年被撤稿的一篇论文作者重叠。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9791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822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9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去年，《</w:t>
      </w:r>
      <w:r>
        <w:rPr>
          <w:rStyle w:val="any"/>
          <w:rFonts w:ascii="Times New Roman" w:eastAsia="Times New Roman" w:hAnsi="Times New Roman" w:cs="Times New Roman"/>
          <w:spacing w:val="8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》撤回了一篇将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中东疼痛综合征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与类风湿性关节炎进行对比的论文，原因是未能明确区分这两种疾病。而今年这篇新论文，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将中东疼痛综合征与纤维肌痛作比较，称其有独特的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手部簇状骨刺样赘生物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”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7735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507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2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日，一位不愿透露身份（因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安全问题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”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）的调查者向《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BMC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风湿病学》发邮件表达对新论文的担忧。</w:t>
      </w:r>
      <w:r>
        <w:rPr>
          <w:rStyle w:val="any"/>
          <w:rFonts w:ascii="PMingLiU" w:eastAsia="PMingLiU" w:hAnsi="PMingLiU" w:cs="PMingLiU"/>
          <w:spacing w:val="8"/>
        </w:rPr>
        <w:t>其指出论文采用横断面设计且缺乏对照组，同时表示骨刺也可能出现在其他疾病中，如甲状旁腺功能亢进和骨关节炎。该杂志副主编芭芭拉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肯森回复称已注意到相关问题并在深入调查。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2217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6761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月，评论者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Actinopolyspora biskrensis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上也分享了类似担忧。其指出论文存在的诸多问题，包括重复使用已撤稿研究中的伦理批准号，论文中的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参考文献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是作者自引一篇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年前海报展示的摘要</w:t>
      </w:r>
      <w:r>
        <w:rPr>
          <w:rStyle w:val="any"/>
          <w:rFonts w:ascii="PMingLiU" w:eastAsia="PMingLiU" w:hAnsi="PMingLiU" w:cs="PMingLiU"/>
          <w:spacing w:val="8"/>
        </w:rPr>
        <w:t>，且引用内容与论文实际提及的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镉污染的地下水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不符。此外，新论文还使用了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2021 </w:t>
      </w:r>
      <w:r>
        <w:rPr>
          <w:rStyle w:val="any"/>
          <w:rFonts w:ascii="PMingLiU" w:eastAsia="PMingLiU" w:hAnsi="PMingLiU" w:cs="PMingLiU"/>
          <w:spacing w:val="8"/>
        </w:rPr>
        <w:t>年已撤稿论文中的一张图，而此次研究是在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年进行，图片不可能来自本研究中的患者。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开罗爱资哈尔大学的风湿病学家阿德尔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?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埃尔贝亚利是这两篇论文的通讯作者。</w:t>
      </w:r>
      <w:r>
        <w:rPr>
          <w:rStyle w:val="any"/>
          <w:rFonts w:ascii="PMingLiU" w:eastAsia="PMingLiU" w:hAnsi="PMingLiU" w:cs="PMingLiU"/>
          <w:spacing w:val="8"/>
        </w:rPr>
        <w:t>他在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上回应称，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海报摘要引用有误，关于伦理批准号是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忘记添加识别号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”</w:t>
      </w:r>
      <w:r>
        <w:rPr>
          <w:rStyle w:val="any"/>
          <w:rFonts w:ascii="PMingLiU" w:eastAsia="PMingLiU" w:hAnsi="PMingLiU" w:cs="PMingLiU"/>
          <w:color w:val="0052FF"/>
          <w:spacing w:val="8"/>
        </w:rPr>
        <w:t>，</w:t>
      </w:r>
      <w:r>
        <w:rPr>
          <w:rStyle w:val="any"/>
          <w:rFonts w:ascii="PMingLiU" w:eastAsia="PMingLiU" w:hAnsi="PMingLiU" w:cs="PMingLiU"/>
          <w:spacing w:val="8"/>
        </w:rPr>
        <w:t>评论中提到的号码并非针对特定研究，而是学院的机构审查委员会注册码，并附上了伦理文件图片。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他还解释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复用图片是因为两篇论文研究的是同一组患者，且称研究并非基于已撤稿论文中的特定主张，不过愿意将删除相关引用作为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更正计划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的一部分。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目前，埃尔贝亚利表示尚未收到杂志关于此次调查的消息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。此次事件引发了学界对该研究成果可靠性的关注，后续调查结果值得期待。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https://bmcrheumatol.biomedcentral.com/articles/10.1186/s41927-024-00428-0</w:t>
      </w:r>
    </w:p>
    <w:p>
      <w:pPr>
        <w:shd w:val="clear" w:color="auto" w:fill="7ACCC8"/>
        <w:spacing w:before="240" w:after="240" w:line="312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0"/>
          <w:szCs w:val="20"/>
          <w:u w:val="none"/>
        </w:rPr>
        <w:drawing>
          <wp:inline>
            <wp:extent cx="160104" cy="23812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6097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104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             </w:t>
      </w:r>
    </w:p>
    <w:p>
      <w:pPr>
        <w:shd w:val="clear" w:color="auto" w:fill="7ACCC8"/>
        <w:spacing w:before="0" w:after="240" w:line="312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                 9 comments on PubPeer (by: Actinopolyspora Biskrensis, Adel A. Elbeialy)     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ACCC8"/>
        <w:spacing w:before="240" w:after="240" w:line="312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0"/>
          <w:szCs w:val="20"/>
          <w:u w:val="none"/>
        </w:rPr>
        <w:drawing>
          <wp:inline>
            <wp:extent cx="160104" cy="23812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3072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104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             </w:t>
      </w:r>
    </w:p>
    <w:p>
      <w:pPr>
        <w:shd w:val="clear" w:color="auto" w:fill="7ACCC8"/>
        <w:spacing w:before="0" w:after="240" w:line="312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                 9 comments on PubPeer (by: Actinopolyspora Biskrensis, Adel A. Elbeialy)     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ACCC8"/>
        <w:spacing w:before="240" w:after="240" w:line="312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0"/>
          <w:szCs w:val="20"/>
          <w:u w:val="none"/>
        </w:rPr>
        <w:drawing>
          <wp:inline>
            <wp:extent cx="160104" cy="238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9763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104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             </w:t>
      </w:r>
    </w:p>
    <w:p>
      <w:pPr>
        <w:shd w:val="clear" w:color="auto" w:fill="7ACCC8"/>
        <w:spacing w:before="0" w:after="240" w:line="312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                 9 comments on PubPeer (by: Actinopolyspora Biskrensis, Adel A. Elbeialy)     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https://retractionwatch.com/2024/08/07/paper-claiming-to-discover-new-pain-syndrome-retracted/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4282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5626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emf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204&amp;idx=1&amp;sn=920b5e175b41eee68b46876ecc894922&amp;chksm=8eede836f7c162c53daf5247eeb770cfdd7c27a69ceee5488fd31f8600d4505e4dc04ea87b19&amp;scene=126&amp;sessionid=17424031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