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52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中山大学肿瘤防治中心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Vasculogenic mimicry formation in EBV-associated epithelial malignancies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6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：图像之间意外的相似性，本应显示不同的实验条件。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3338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10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https://pubpeer.com/publications/5A784AD3D70297CEEF117A74818D61#1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5&amp;idx=1&amp;sn=de46d9966b1347bb0d65344ae795b2ba&amp;chksm=c3184893cd5fe8c07e627a59e227c1a265ab8e0a16da34f24983c9edc657315928fb7a1aa5be&amp;scene=126&amp;sessionid=17424339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