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中国医学科学院北京协和医学院某研究团队所发文章被质疑发生图片重叠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2025-03-19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916368"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12 月 13 日，</w:t>
      </w:r>
      <w:r>
        <w:rPr>
          <w:rStyle w:val="any"/>
          <w:rFonts w:ascii="Microsoft YaHei UI" w:eastAsia="Microsoft YaHei UI" w:hAnsi="Microsoft YaHei UI" w:cs="Microsoft YaHei UI"/>
          <w:spacing w:val="8"/>
          <w:sz w:val="23"/>
          <w:szCs w:val="23"/>
        </w:rPr>
        <w:t>中国医学科学院北京协和医学院</w:t>
      </w:r>
      <w:r>
        <w:rPr>
          <w:rStyle w:val="any"/>
          <w:rFonts w:ascii="Microsoft YaHei UI" w:eastAsia="Microsoft YaHei UI" w:hAnsi="Microsoft YaHei UI" w:cs="Microsoft YaHei UI"/>
          <w:spacing w:val="8"/>
          <w:sz w:val="23"/>
          <w:szCs w:val="23"/>
        </w:rPr>
        <w:t>Meng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Jie 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Super-paramagnetic responsive nanofibrous scaffolds under static magnetic field enhance osteogenesis for bone repair in vivo</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759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07555" name=""/>
                    <pic:cNvPicPr>
                      <a:picLocks noChangeAspect="1"/>
                    </pic:cNvPicPr>
                  </pic:nvPicPr>
                  <pic:blipFill>
                    <a:blip xmlns:r="http://schemas.openxmlformats.org/officeDocument/2006/relationships" r:embed="rId7"/>
                    <a:stretch>
                      <a:fillRect/>
                    </a:stretch>
                  </pic:blipFill>
                  <pic:spPr>
                    <a:xfrm>
                      <a:off x="0" y="0"/>
                      <a:ext cx="5486400" cy="31759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1C </w:t>
      </w:r>
      <w:r>
        <w:rPr>
          <w:rStyle w:val="any"/>
          <w:rFonts w:ascii="PMingLiU" w:eastAsia="PMingLiU" w:hAnsi="PMingLiU" w:cs="PMingLiU"/>
          <w:color w:val="333333"/>
          <w:spacing w:val="0"/>
          <w:sz w:val="23"/>
          <w:szCs w:val="23"/>
        </w:rPr>
        <w:t>中的图像用于后来的出版物中，没有共同的作者来描述不同的材料。</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59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73021" name=""/>
                    <pic:cNvPicPr>
                      <a:picLocks noChangeAspect="1"/>
                    </pic:cNvPicPr>
                  </pic:nvPicPr>
                  <pic:blipFill>
                    <a:blip xmlns:r="http://schemas.openxmlformats.org/officeDocument/2006/relationships" r:embed="rId8"/>
                    <a:stretch>
                      <a:fillRect/>
                    </a:stretch>
                  </pic:blipFill>
                  <pic:spPr>
                    <a:xfrm>
                      <a:off x="0" y="0"/>
                      <a:ext cx="5486400" cy="31597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https://pubpeer.com/publications/CBC8B1DE278B784F633CE3E14F1B95#1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4&amp;idx=1&amp;sn=5e873c0589da37a7487f938cbbacc343&amp;chksm=c34f2625ce5b93e6b4fd8f136824e985459163d0d0236b0e207f12e08ac61ff0fef4bdece847&amp;scene=126&amp;sessionid=17424032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