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首都医科大学附属北京潞河医院副院长耿晓坤涉嫌学术不端，论文图像重复引发质疑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07:01:07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</w:t>
      </w:r>
      <w:r>
        <w:rPr>
          <w:rStyle w:val="any"/>
          <w:rFonts w:ascii="Times New Roman" w:eastAsia="Times New Roman" w:hAnsi="Times New Roman" w:cs="Times New Roman"/>
          <w:spacing w:val="8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年发表在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Brain Research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期刊上的一篇题为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“Reduced apoptosis by combining normobaric oxygenation with ethanol in transient ischemic stroke”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的研究论文（</w:t>
      </w:r>
      <w:r>
        <w:rPr>
          <w:rStyle w:val="any"/>
          <w:rFonts w:ascii="Times New Roman" w:eastAsia="Times New Roman" w:hAnsi="Times New Roman" w:cs="Times New Roman"/>
          <w:spacing w:val="8"/>
        </w:rPr>
        <w:t>DOI: 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10.1016/j.brainres.2013.07.051</w:t>
      </w:r>
      <w:r>
        <w:rPr>
          <w:rStyle w:val="any"/>
          <w:rFonts w:ascii="PMingLiU" w:eastAsia="PMingLiU" w:hAnsi="PMingLiU" w:cs="PMingLiU"/>
          <w:spacing w:val="8"/>
        </w:rPr>
        <w:t>）因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Western blot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图像重复使用问题引发关注。</w:t>
      </w:r>
      <w:r>
        <w:rPr>
          <w:rStyle w:val="any"/>
          <w:rFonts w:ascii="PMingLiU" w:eastAsia="PMingLiU" w:hAnsi="PMingLiU" w:cs="PMingLiU"/>
          <w:spacing w:val="8"/>
        </w:rPr>
        <w:t>该论文的作者团队包括：</w:t>
      </w:r>
    </w:p>
    <w:p>
      <w:pPr>
        <w:pStyle w:val="anyParagraph"/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耿晓坤（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Xiaokun Geng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PMingLiU" w:eastAsia="PMingLiU" w:hAnsi="PMingLiU" w:cs="PMingLiU"/>
          <w:spacing w:val="8"/>
        </w:rPr>
        <w:t>首都医科大学附属北京潞河医院党委委员、副院长、神经内科主任、主任医师、教授、博士生导师。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在该论文的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Western blot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图像中，发现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Bcl-XL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蛋白的条带存在水平镜像重复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的迹象，可能意味着数据造假或不当图像处理，严重影响研究的可信度和科学性。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trike w:val="0"/>
          <w:spacing w:val="8"/>
          <w:u w:val="none"/>
        </w:rPr>
        <w:drawing>
          <wp:inline>
            <wp:extent cx="5486400" cy="420254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3407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0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消息链接：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u w:val="single"/>
        </w:rPr>
        <w:t>https://pubpeer.com/publications/E2B5216F6D817202FB9D0AF446288A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8971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164&amp;idx=1&amp;sn=f723f4488e188ec75b9cc1abde49d408&amp;chksm=c3065ffdd1abc8ca5a0998e7517127ca26d2f1be6747c7278998162262d4d083dee27abd2e6b&amp;scene=126&amp;sessionid=174240259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