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广东海洋大学化学与环境学院副院长论文被指存在图片重复问题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07:05:03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论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文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2022年，来自广东海洋大学化学与环境学院的 Limei Liang , Tao Liu , Qianqian Ouyang , Sidong Li , Chengpeng Li (通讯作者)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Carbohydrate Polymers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Solid phase synthesis of oxidized sodium alginate-tobramycin conjugate and its application for infected wound healing 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该研究得到了广东省自然科学基金（项目编号：2020A1515011011 和 2019A1515011678）以及广州市科技计划项目（项目编号：202002030065）的资助。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54418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44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4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质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疑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2025年3月，国际著名职业学术打假人Archasia belfragei 在 Pubpeer 论坛发表评论：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663948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6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信息来源：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https://pubpeer.com/publications/19853C976B6E925DFDA2D8CB2E604A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670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49&amp;idx=2&amp;sn=a8acf786b0b151c45551cdc33dbf31c8&amp;chksm=c3b5aa1e4f3ffa547438b4161da2e828f42479514b8db67df2d40e2ed9dcc286e71475011c59&amp;scene=126&amp;sessionid=17424025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