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宁夏医科大学论文陷质疑漩涡，图片重复重叠且有</w:t>
        </w:r>
        <w:r>
          <w:rPr>
            <w:rStyle w:val="a"/>
            <w:rFonts w:ascii="Times New Roman" w:eastAsia="Times New Roman" w:hAnsi="Times New Roman" w:cs="Times New Roman"/>
            <w:b w:val="0"/>
            <w:bCs w:val="0"/>
            <w:spacing w:val="8"/>
          </w:rPr>
          <w:t xml:space="preserve"> 3 </w:t>
        </w:r>
        <w:r>
          <w:rPr>
            <w:rStyle w:val="a"/>
            <w:rFonts w:ascii="PMingLiU" w:eastAsia="PMingLiU" w:hAnsi="PMingLiU" w:cs="PMingLiU"/>
            <w:b w:val="0"/>
            <w:bCs w:val="0"/>
            <w:spacing w:val="8"/>
          </w:rPr>
          <w:t>个国自然资助</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诚挚君</w:t>
      </w:r>
      <w:hyperlink r:id="rId5" w:history="1">
        <w:bookmarkStart w:id="0" w:name="js_name"/>
        <w:r>
          <w:rPr>
            <w:rStyle w:val="a"/>
            <w:rFonts w:ascii="PMingLiU" w:eastAsia="PMingLiU" w:hAnsi="PMingLiU" w:cs="PMingLiU"/>
            <w:spacing w:val="8"/>
            <w:sz w:val="23"/>
            <w:szCs w:val="23"/>
          </w:rPr>
          <w:t>诚挚科研</w:t>
        </w:r>
      </w:hyperlink>
      <w:bookmarkEnd w:id="0"/>
      <w:r>
        <w:rPr>
          <w:rStyle w:val="richmediametalistem"/>
          <w:rFonts w:ascii="Times New Roman" w:eastAsia="Times New Roman" w:hAnsi="Times New Roman" w:cs="Times New Roman"/>
          <w:color w:val="A5A5A5"/>
          <w:spacing w:val="8"/>
          <w:sz w:val="23"/>
          <w:szCs w:val="23"/>
        </w:rPr>
        <w:t>2025-03-19 08:05:00</w:t>
      </w:r>
      <w:r>
        <w:rPr>
          <w:rStyle w:val="richmediametalistem"/>
          <w:rFonts w:ascii="PMingLiU" w:eastAsia="PMingLiU" w:hAnsi="PMingLiU" w:cs="PMingLiU"/>
          <w:color w:val="A5A5A5"/>
          <w:spacing w:val="8"/>
          <w:sz w:val="23"/>
          <w:szCs w:val="23"/>
        </w:rPr>
        <w:t>浙江</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5459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496182" name=""/>
                    <pic:cNvPicPr>
                      <a:picLocks noChangeAspect="1"/>
                    </pic:cNvPicPr>
                  </pic:nvPicPr>
                  <pic:blipFill>
                    <a:blip xmlns:r="http://schemas.openxmlformats.org/officeDocument/2006/relationships" r:embed="rId6"/>
                    <a:stretch>
                      <a:fillRect/>
                    </a:stretch>
                  </pic:blipFill>
                  <pic:spPr>
                    <a:xfrm>
                      <a:off x="0" y="0"/>
                      <a:ext cx="5486400" cy="3054590"/>
                    </a:xfrm>
                    <a:prstGeom prst="rect">
                      <a:avLst/>
                    </a:prstGeom>
                  </pic:spPr>
                </pic:pic>
              </a:graphicData>
            </a:graphic>
          </wp:inline>
        </w:drawing>
      </w:r>
    </w:p>
    <w:p>
      <w:pPr>
        <w:spacing w:before="0" w:after="150" w:line="480" w:lineRule="atLeast"/>
        <w:ind w:left="375" w:right="375"/>
        <w:rPr>
          <w:rStyle w:val="any"/>
          <w:rFonts w:ascii="Times New Roman" w:eastAsia="Times New Roman" w:hAnsi="Times New Roman" w:cs="Times New Roman"/>
          <w:color w:val="FFD060"/>
          <w:spacing w:val="8"/>
          <w:sz w:val="30"/>
          <w:szCs w:val="30"/>
        </w:rPr>
      </w:pPr>
      <w:r>
        <w:rPr>
          <w:rStyle w:val="any"/>
          <w:rFonts w:ascii="Times New Roman" w:eastAsia="Times New Roman" w:hAnsi="Times New Roman" w:cs="Times New Roman"/>
          <w:b/>
          <w:bCs/>
          <w:color w:val="FFD060"/>
          <w:spacing w:val="8"/>
          <w:sz w:val="30"/>
          <w:szCs w:val="30"/>
        </w:rPr>
        <w:t> 0</w:t>
      </w:r>
      <w:r>
        <w:rPr>
          <w:rStyle w:val="any"/>
          <w:rFonts w:ascii="Times New Roman" w:eastAsia="Times New Roman" w:hAnsi="Times New Roman" w:cs="Times New Roman"/>
          <w:b/>
          <w:bCs/>
          <w:color w:val="FFD060"/>
          <w:spacing w:val="8"/>
          <w:sz w:val="30"/>
          <w:szCs w:val="30"/>
        </w:rPr>
        <w:t>1</w:t>
      </w:r>
    </w:p>
    <w:p>
      <w:pPr>
        <w:spacing w:before="0" w:after="150" w:line="384" w:lineRule="atLeast"/>
        <w:ind w:left="300" w:right="300"/>
        <w:rPr>
          <w:rStyle w:val="any"/>
          <w:rFonts w:ascii="Times New Roman" w:eastAsia="Times New Roman" w:hAnsi="Times New Roman" w:cs="Times New Roman"/>
          <w:spacing w:val="8"/>
        </w:rPr>
      </w:pPr>
    </w:p>
    <w:p>
      <w:pPr>
        <w:shd w:val="clear" w:color="auto" w:fill="3E75B2"/>
        <w:spacing w:before="0" w:after="150" w:line="384" w:lineRule="atLeast"/>
        <w:ind w:left="540" w:right="54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论文信息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2020年，主要分别来自宁夏医科大学基础医学院和宁夏医科大学总医院肿瘤科的Jing Chen , Bo-Xia Liu , Qin Shen , Na Li , Jun Ling , Min Xiao , Hai-Yan Jiao （通讯作者） , Tao Li （通讯作者） 在</w:t>
      </w:r>
      <w:r>
        <w:rPr>
          <w:rStyle w:val="any"/>
          <w:rFonts w:ascii="Microsoft YaHei UI" w:eastAsia="Microsoft YaHei UI" w:hAnsi="Microsoft YaHei UI" w:cs="Microsoft YaHei UI"/>
          <w:b w:val="0"/>
          <w:bCs w:val="0"/>
          <w:i w:val="0"/>
          <w:iCs w:val="0"/>
          <w:spacing w:val="9"/>
          <w:sz w:val="21"/>
          <w:szCs w:val="21"/>
        </w:rPr>
        <w:t>Translational Cancer Research 期刊发表了一篇题目为：</w:t>
      </w:r>
      <w:r>
        <w:rPr>
          <w:rStyle w:val="any"/>
          <w:rFonts w:ascii="Microsoft YaHei UI" w:eastAsia="Microsoft YaHei UI" w:hAnsi="Microsoft YaHei UI" w:cs="Microsoft YaHei UI"/>
          <w:b w:val="0"/>
          <w:bCs w:val="0"/>
          <w:i w:val="0"/>
          <w:iCs w:val="0"/>
          <w:spacing w:val="9"/>
          <w:sz w:val="21"/>
          <w:szCs w:val="21"/>
        </w:rPr>
        <w:t>Limonin inhibits angiogenesis and metastasis of human breast cancer cells by suppressing the VEGFR2/IGFR1-mediated STAT3 signaling pathway 的论文。</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这项工作得到了中国国家自然科学基金（81260339、81560485、816660500）、宁夏医科大学西部基础医学一流学科项目（NXYLXK2017B07 和 NXYLXK2017A05）以及宁夏自然科学基金（NZ16142）的资助。</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76936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300343" name=""/>
                    <pic:cNvPicPr>
                      <a:picLocks noChangeAspect="1"/>
                    </pic:cNvPicPr>
                  </pic:nvPicPr>
                  <pic:blipFill>
                    <a:blip xmlns:r="http://schemas.openxmlformats.org/officeDocument/2006/relationships" r:embed="rId7"/>
                    <a:stretch>
                      <a:fillRect/>
                    </a:stretch>
                  </pic:blipFill>
                  <pic:spPr>
                    <a:xfrm>
                      <a:off x="0" y="0"/>
                      <a:ext cx="5486400" cy="3769360"/>
                    </a:xfrm>
                    <a:prstGeom prst="rect">
                      <a:avLst/>
                    </a:prstGeom>
                  </pic:spPr>
                </pic:pic>
              </a:graphicData>
            </a:graphic>
          </wp:inline>
        </w:drawing>
      </w:r>
    </w:p>
    <w:p>
      <w:pPr>
        <w:spacing w:before="0" w:after="150" w:line="480" w:lineRule="atLeast"/>
        <w:ind w:left="375" w:right="375"/>
        <w:rPr>
          <w:rStyle w:val="any"/>
          <w:rFonts w:ascii="Times New Roman" w:eastAsia="Times New Roman" w:hAnsi="Times New Roman" w:cs="Times New Roman"/>
          <w:color w:val="FFD060"/>
          <w:spacing w:val="8"/>
          <w:sz w:val="30"/>
          <w:szCs w:val="30"/>
        </w:rPr>
      </w:pPr>
      <w:r>
        <w:rPr>
          <w:rStyle w:val="any"/>
          <w:rFonts w:ascii="Times New Roman" w:eastAsia="Times New Roman" w:hAnsi="Times New Roman" w:cs="Times New Roman"/>
          <w:b/>
          <w:bCs/>
          <w:color w:val="FFD060"/>
          <w:spacing w:val="8"/>
          <w:sz w:val="30"/>
          <w:szCs w:val="30"/>
        </w:rPr>
        <w:t>   0</w:t>
      </w:r>
      <w:r>
        <w:rPr>
          <w:rStyle w:val="any"/>
          <w:rFonts w:ascii="Times New Roman" w:eastAsia="Times New Roman" w:hAnsi="Times New Roman" w:cs="Times New Roman"/>
          <w:b/>
          <w:bCs/>
          <w:color w:val="FFD060"/>
          <w:spacing w:val="8"/>
          <w:sz w:val="30"/>
          <w:szCs w:val="30"/>
        </w:rPr>
        <w:t>2</w:t>
      </w:r>
    </w:p>
    <w:p>
      <w:pPr>
        <w:spacing w:before="0" w:after="150" w:line="384" w:lineRule="atLeast"/>
        <w:ind w:left="300" w:right="300"/>
        <w:rPr>
          <w:rStyle w:val="any"/>
          <w:rFonts w:ascii="Times New Roman" w:eastAsia="Times New Roman" w:hAnsi="Times New Roman" w:cs="Times New Roman"/>
          <w:spacing w:val="8"/>
        </w:rPr>
      </w:pPr>
    </w:p>
    <w:p>
      <w:pPr>
        <w:shd w:val="clear" w:color="auto" w:fill="3E75B2"/>
        <w:spacing w:before="0" w:after="150" w:line="384" w:lineRule="atLeast"/>
        <w:ind w:left="540" w:right="54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2025年3月，国际著名职业学术打假人René Aquarius 在 Pubpeer 论坛发表评论：</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34416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750041" name=""/>
                    <pic:cNvPicPr>
                      <a:picLocks noChangeAspect="1"/>
                    </pic:cNvPicPr>
                  </pic:nvPicPr>
                  <pic:blipFill>
                    <a:blip xmlns:r="http://schemas.openxmlformats.org/officeDocument/2006/relationships" r:embed="rId8"/>
                    <a:stretch>
                      <a:fillRect/>
                    </a:stretch>
                  </pic:blipFill>
                  <pic:spPr>
                    <a:xfrm>
                      <a:off x="0" y="0"/>
                      <a:ext cx="5486400" cy="53441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参考信息：</w:t>
      </w:r>
    </w:p>
    <w:p>
      <w:pPr>
        <w:spacing w:line="384" w:lineRule="atLeast"/>
        <w:ind w:left="300" w:right="30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https://pubpeer.com/publications/A36BD2341E62B0AC047239F3608DCF</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150" w:line="384" w:lineRule="atLeast"/>
        <w:ind w:left="570" w:right="570"/>
        <w:rPr>
          <w:rStyle w:val="any"/>
          <w:rFonts w:ascii="Times New Roman" w:eastAsia="Times New Roman" w:hAnsi="Times New Roman" w:cs="Times New Roman"/>
          <w:spacing w:val="8"/>
        </w:rPr>
      </w:pPr>
    </w:p>
    <w:p>
      <w:pPr>
        <w:spacing w:before="0" w:after="150" w:line="384" w:lineRule="atLeast"/>
        <w:ind w:left="570" w:right="57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免责声明：信息来源于</w:t>
      </w:r>
      <w:r>
        <w:rPr>
          <w:rStyle w:val="any"/>
          <w:rFonts w:ascii="Times New Roman" w:eastAsia="Times New Roman" w:hAnsi="Times New Roman" w:cs="Times New Roman"/>
          <w:spacing w:val="8"/>
          <w:sz w:val="21"/>
          <w:szCs w:val="21"/>
        </w:rPr>
        <w:t xml:space="preserve"> Pubpeer</w:t>
      </w:r>
      <w:r>
        <w:rPr>
          <w:rStyle w:val="any"/>
          <w:rFonts w:ascii="PMingLiU" w:eastAsia="PMingLiU" w:hAnsi="PMingLiU" w:cs="PMingLiU"/>
          <w:spacing w:val="8"/>
          <w:sz w:val="21"/>
          <w:szCs w:val="21"/>
        </w:rPr>
        <w:t>，提及人名均为音译，对于文章内容的真实性、完整性、及时性本公众号不做任何保证或承诺，仅供读者参考。如有侵权，请及时联系公众号后台。让我们共同维护学术界的公正与透明。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000375" cy="300037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496731" name=""/>
                    <pic:cNvPicPr>
                      <a:picLocks noChangeAspect="1"/>
                    </pic:cNvPicPr>
                  </pic:nvPicPr>
                  <pic:blipFill>
                    <a:blip xmlns:r="http://schemas.openxmlformats.org/officeDocument/2006/relationships" r:embed="rId9"/>
                    <a:stretch>
                      <a:fillRect/>
                    </a:stretch>
                  </pic:blipFill>
                  <pic:spPr>
                    <a:xfrm>
                      <a:off x="0" y="0"/>
                      <a:ext cx="3000375" cy="30003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Njc5Mjk2OA==&amp;mid=2247491408&amp;idx=1&amp;sn=7879053846868eab7c886b61afe0808f&amp;chksm=c22b845970c0418e4104392cc9d710b579819d597289895e3def44fc9ef4139c8fee8e447351&amp;scene=126&amp;sessionid=1742402315"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