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郴州市第一人民医院乳腺甲状腺外科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论文图片完整性质疑遭撤回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10:19:16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85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297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郴州市第一人民医院乳腺甲状腺外科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Front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论文图片完整性质疑遭撤回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Upregulation of CCT-3 Induces Breast Cancer Cell Proliferation Through miR-223 Competition and Wnt/b-Catenin Signaling Pathway Activation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的上调通过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竞争和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Wnt/b-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连环蛋白信号通路激活诱导癌症细胞增殖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含有伴侣蛋白的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TCP1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）在癌症中的临床意义和功能尚不清楚。在这项研究中，我们发现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在癌症组织中显著过表达。统计分析显示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表达与晚期癌症临床分期和较差生存率显著相关。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在体外和体内均能抑制癌症细胞的增殖和致瘤性。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连环蛋白之间的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网络调节乳腺癌症细胞增殖，从而影响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Wnt/β-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连环素信号通路的激活。我们还验证了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β-catenin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是肿瘤抑制因子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的新的直接靶点。我们的研究结果表明，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CCT-3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和蛋白水平是癌症潜在的诊断生物标志物和治疗靶点。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郴州市第一人民医院乳腺甲状腺外科，郴州。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郴州市第一人民医院（南方医院）乳腺健康中心科，郴州。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海南医科大学海南总医院普通外科，海口。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郑州大学第一附属医院乳腺外科，郑州。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Front Oncol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公布后，人们对公布的数字中图像的完整性表示担忧。在根据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Frontiers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政策进行的调查中，作者未能提供原始数据或令人满意的解释。鉴于对数据有效性的担忧以及缺乏原始数据，编辑们不再对文章中提出的调查结果有信心。这一撤回得到了《肿瘤学前沿》主编和《前沿》首席执行主编的批准。提交人收到了关于撤回的来文，并有机会作出回应。此通信已由出版商录制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Frontiers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感谢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上的用户将已发表的文章提请我们注意。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7894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32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69354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374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67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25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9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25&amp;idx=1&amp;sn=8d0a3e915fdf52cf17b2d37534c2c10b&amp;chksm=c02bcce2c9a245e04542c1e282070718799b7b9933c94231e52500ef8ec8462a96b875adaa09&amp;scene=126&amp;sessionid=1742437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