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真假李逵？深圳市第二人民医院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李文翠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发表的论文中图片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与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郑州大学第一附属医院内分泌科主任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秦贵军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发表的论文图片重复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小站君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思享学术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2025-02-17 18:40:11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澳大利亚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225" w:after="0" w:line="384" w:lineRule="atLeast"/>
        <w:ind w:left="861" w:right="861" w:firstLine="0"/>
        <w:jc w:val="center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FFFFFF"/>
          <w:spacing w:val="8"/>
          <w:shd w:val="clear" w:color="auto" w:fill="AC1D10"/>
        </w:rPr>
        <w:t>学术质疑</w:t>
      </w:r>
    </w:p>
    <w:p>
      <w:pPr>
        <w:widowControl/>
        <w:shd w:val="clear" w:color="auto" w:fill="FFFFFF"/>
        <w:spacing w:before="240" w:after="240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9"/>
          <w:sz w:val="23"/>
          <w:szCs w:val="23"/>
        </w:rPr>
        <w:t> 深圳市第二人民医院 李文翠 发表的论文中图片与 郑州大学第一附属医院内分泌科主任 秦贵军发表的论文中有图片完全重复，且两篇文章都发表在bioengineered杂志上。</w:t>
      </w:r>
    </w:p>
    <w:p>
      <w:pPr>
        <w:widowControl/>
        <w:shd w:val="clear" w:color="auto" w:fill="FFFFFF"/>
        <w:spacing w:before="0" w:after="225" w:line="384" w:lineRule="atLeast"/>
        <w:ind w:left="772" w:right="772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9"/>
          <w:sz w:val="23"/>
          <w:szCs w:val="23"/>
        </w:rPr>
        <w:t>重大疑点：</w:t>
      </w:r>
    </w:p>
    <w:p>
      <w:pPr>
        <w:widowControl/>
        <w:shd w:val="clear" w:color="auto" w:fill="FFFFFF"/>
        <w:spacing w:before="0" w:after="225" w:line="384" w:lineRule="atLeast"/>
        <w:ind w:left="772" w:right="772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9"/>
          <w:sz w:val="23"/>
          <w:szCs w:val="23"/>
        </w:rPr>
        <w:t>1，两个团队没有任何的交集，但在发表的不同论文中却出现了完全一样的论文图片；</w:t>
      </w:r>
    </w:p>
    <w:p>
      <w:pPr>
        <w:widowControl/>
        <w:shd w:val="clear" w:color="auto" w:fill="FFFFFF"/>
        <w:spacing w:before="0" w:after="225" w:line="384" w:lineRule="atLeast"/>
        <w:ind w:left="772" w:right="772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9"/>
          <w:sz w:val="23"/>
          <w:szCs w:val="23"/>
        </w:rPr>
        <w:t>2，两个文章再一次展现出了重叠的时间线 （本公众号在苏建荣，王小中的论文图片重复中详细解析过可疑的时间线）；</w:t>
      </w:r>
    </w:p>
    <w:p>
      <w:pPr>
        <w:widowControl/>
        <w:shd w:val="clear" w:color="auto" w:fill="FFFFFF"/>
        <w:spacing w:before="0" w:after="225" w:line="384" w:lineRule="atLeast"/>
        <w:ind w:left="772" w:right="772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9"/>
          <w:sz w:val="23"/>
          <w:szCs w:val="23"/>
        </w:rPr>
        <w:t>3，论文出现了相似的柱形图色彩搭配，甚至出现了经典的“图三”，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9"/>
          <w:sz w:val="23"/>
          <w:szCs w:val="23"/>
        </w:rPr>
        <w:t>苏建荣，王小中论文都出现了极其相似的“图三”</w:t>
      </w:r>
    </w:p>
    <w:p>
      <w:pPr>
        <w:widowControl/>
        <w:shd w:val="clear" w:color="auto" w:fill="FFFFFF"/>
        <w:spacing w:before="0" w:after="225" w:line="384" w:lineRule="atLeast"/>
        <w:ind w:left="772" w:right="772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9"/>
          <w:sz w:val="23"/>
          <w:szCs w:val="23"/>
        </w:rPr>
        <w:t>4，涉事的两个事件中，都存在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9"/>
          <w:sz w:val="23"/>
          <w:szCs w:val="23"/>
        </w:rPr>
        <w:t>bioengineered文章。</w:t>
      </w:r>
    </w:p>
    <w:p>
      <w:pPr>
        <w:widowControl/>
        <w:shd w:val="clear" w:color="auto" w:fill="FFFFFF"/>
        <w:spacing w:before="240" w:after="240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3"/>
          <w:szCs w:val="23"/>
        </w:rPr>
        <w:t>近日， 深圳市第二人民医院 李文翠 团队于2022年发表在《Bioengineered》期刊上的研究论文有图片被质疑与无关论文产生了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3"/>
          <w:szCs w:val="23"/>
        </w:rPr>
        <w:t>重复。无独有偶，类似事件也发生在南昌大学附属第二医院王小中与首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3"/>
          <w:szCs w:val="23"/>
        </w:rPr>
        <w:t>都医科大学附属北京友谊医院 苏建荣的论文上，详情请见本公众号推文：《五大蹊跷疑点：南昌大学第二附属医院 王小中 团队发表的论文，与首都医科大学附属北京友谊医院 苏建荣 发表的论文图片重复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3"/>
          <w:szCs w:val="23"/>
        </w:rPr>
        <w:t>》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3"/>
          <w:szCs w:val="23"/>
        </w:rPr>
        <w:t>。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9"/>
          <w:sz w:val="23"/>
          <w:szCs w:val="23"/>
        </w:rPr>
        <w:t>【征集令】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9"/>
          <w:sz w:val="23"/>
          <w:szCs w:val="23"/>
        </w:rPr>
        <w:t>本公众号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9"/>
          <w:sz w:val="23"/>
          <w:szCs w:val="23"/>
        </w:rPr>
        <w:t>欢迎知情者在后台提供线索，以发布准确的跟踪报道。本公众号向所有在后台的信息提供者表示敬意和感谢！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质疑的具体内容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815091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552561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150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2025年2月，知名学者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6"/>
          <w:szCs w:val="26"/>
        </w:rPr>
        <w:t>René Aquarius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 在学术讨论平台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6"/>
          <w:szCs w:val="26"/>
        </w:rPr>
        <w:t>PubPeer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上指出，该论文的某些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6"/>
          <w:szCs w:val="26"/>
        </w:rPr>
        <w:t>数据图表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与另一项研究中的数据存在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6"/>
          <w:szCs w:val="26"/>
        </w:rPr>
        <w:t>意外重叠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，引发对数据独立性和实验真实性的质疑。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26"/>
          <w:szCs w:val="26"/>
        </w:rPr>
        <w:t>更为巧合的是：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René Aquarius正是指出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南昌大学第二附属医院 王小中 团队发表的论文，与首都医科大学附属北京友谊医院 苏建荣 发表的论文图片重复的学者。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9"/>
          <w:sz w:val="30"/>
          <w:szCs w:val="30"/>
        </w:rPr>
        <w:t>文章状态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  <w:t>目前涉事论文的作者还没有进行回应，本公众号将持续进行关注并进行跟踪报道。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5486400" cy="3362960"/>
            <wp:docPr id="100002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547055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362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0" w:line="33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15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0"/>
          <w:sz w:val="30"/>
          <w:szCs w:val="30"/>
        </w:rPr>
        <w:t>         重要声明</w:t>
      </w:r>
    </w:p>
    <w:p>
      <w:pPr>
        <w:widowControl/>
        <w:shd w:val="clear" w:color="auto" w:fill="FFFFFF"/>
        <w:spacing w:before="0" w:after="360" w:line="33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AB194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AB1942"/>
          <w:spacing w:val="8"/>
          <w:sz w:val="26"/>
          <w:szCs w:val="26"/>
        </w:rPr>
        <w:br/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AB1942"/>
          <w:spacing w:val="9"/>
          <w:sz w:val="26"/>
          <w:szCs w:val="26"/>
        </w:rPr>
        <w:t>如需勘误，修改，或文章查重等服务等，请联系公众号后台。</w:t>
      </w:r>
    </w:p>
    <w:p>
      <w:pPr>
        <w:widowControl/>
        <w:shd w:val="clear" w:color="auto" w:fill="FFFFFF"/>
        <w:spacing w:before="0" w:after="0" w:line="33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15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AB1942"/>
          <w:spacing w:val="0"/>
          <w:sz w:val="27"/>
          <w:szCs w:val="27"/>
        </w:rPr>
        <w:t> </w:t>
      </w:r>
    </w:p>
    <w:p>
      <w:pPr>
        <w:widowControl/>
        <w:shd w:val="clear" w:color="auto" w:fill="FFFFFF"/>
        <w:spacing w:before="0" w:after="0" w:line="408" w:lineRule="atLeast"/>
        <w:ind w:left="450" w:right="42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600" w:right="6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参考文献</w:t>
      </w:r>
    </w:p>
    <w:p>
      <w:pPr>
        <w:widowControl/>
        <w:shd w:val="clear" w:color="auto" w:fill="FFFFFF"/>
        <w:spacing w:before="0" w:after="0" w:line="408" w:lineRule="atLeast"/>
        <w:ind w:left="420" w:right="45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120" w:after="0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  <w:t>https://pubmed.ncbi.nlm.nih.gov/35034587/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120" w:after="0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  <w:t>https://pubmed.ncbi.nlm.nih.gov/35635083/</w:t>
      </w:r>
    </w:p>
    <w:p>
      <w:pPr>
        <w:widowControl/>
        <w:shd w:val="clear" w:color="auto" w:fill="FFFFFF"/>
        <w:spacing w:before="120" w:after="0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  <w:t>https://pubpeer.com/publications/1F64997F2E39A968246C566B76DE89#1</w:t>
      </w:r>
    </w:p>
    <w:p>
      <w:pPr>
        <w:widowControl/>
        <w:shd w:val="clear" w:color="auto" w:fill="FFFFFF"/>
        <w:spacing w:before="120" w:after="0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widowControl/>
        <w:shd w:val="clear" w:color="auto" w:fill="FFFFFF"/>
        <w:spacing w:before="0" w:after="0" w:line="33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15"/>
          <w:sz w:val="23"/>
          <w:szCs w:val="23"/>
        </w:rPr>
      </w:pPr>
      <w:r>
        <w:rPr>
          <w:rStyle w:val="any"/>
          <w:rFonts w:ascii="Microsoft YaHei" w:eastAsia="Microsoft YaHei" w:hAnsi="Microsoft YaHei" w:cs="Microsoft YaHei"/>
          <w:b w:val="0"/>
          <w:bCs w:val="0"/>
          <w:i w:val="0"/>
          <w:iCs w:val="0"/>
          <w:caps w:val="0"/>
          <w:color w:val="888888"/>
          <w:spacing w:val="15"/>
          <w:sz w:val="18"/>
          <w:szCs w:val="18"/>
        </w:rPr>
        <w:t>责编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888888"/>
          <w:spacing w:val="15"/>
          <w:sz w:val="18"/>
          <w:szCs w:val="18"/>
        </w:rPr>
        <w:t>|小站君</w:t>
      </w:r>
    </w:p>
    <w:p>
      <w:pPr>
        <w:widowControl/>
        <w:shd w:val="clear" w:color="auto" w:fill="FFFFFF"/>
        <w:spacing w:before="0" w:after="0" w:line="33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15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888888"/>
          <w:spacing w:val="15"/>
          <w:sz w:val="18"/>
          <w:szCs w:val="18"/>
        </w:rPr>
        <w:t>排版|小站君</w:t>
      </w:r>
    </w:p>
    <w:p>
      <w:pPr>
        <w:widowControl/>
        <w:shd w:val="clear" w:color="auto" w:fill="FFFFFF"/>
        <w:spacing w:before="0" w:after="0" w:line="33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15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888888"/>
          <w:spacing w:val="15"/>
          <w:sz w:val="18"/>
          <w:szCs w:val="18"/>
        </w:rPr>
        <w:t>声明：本文仅用于分享，不代表平台立场，如该文内容有勘误等问题，请尽快从本公众号后台留言联系我们，我们第一时间更正，谢谢！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2NDU0MzM5MQ==&amp;mid=2247483780&amp;idx=1&amp;sn=2601fd541f0e8aef15556eceab531800&amp;chksm=c5348c720e96b9f1fb06c21271e74f569cb55427517901ac72ea00161f1a7c90a3254ecbd17c&amp;scene=126&amp;sessionid=174240444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