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子刊！中国药科大学与华中科技大学合作论文被质疑，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09:46:23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年，主要分别来自华中科技大学和中国药科大学的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Liping Huang , Yanan Li , Yunai Du , Yiyi Zhang , Xiuxia Wang , Yuan Ding , Xiangliang Yang , Fanling Meng , Jiasheng Tu </w:t>
      </w:r>
      <w:r>
        <w:rPr>
          <w:rStyle w:val="any"/>
          <w:rFonts w:ascii="PMingLiU" w:eastAsia="PMingLiU" w:hAnsi="PMingLiU" w:cs="PMingLiU"/>
          <w:spacing w:val="8"/>
        </w:rPr>
        <w:t>（通讯作者，音译涂家生）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Liang Luo </w:t>
      </w:r>
      <w:r>
        <w:rPr>
          <w:rStyle w:val="any"/>
          <w:rFonts w:ascii="PMingLiU" w:eastAsia="PMingLiU" w:hAnsi="PMingLiU" w:cs="PMingLiU"/>
          <w:spacing w:val="8"/>
        </w:rPr>
        <w:t>（通讯作者，音译罗亮）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Chunmeng Sun </w:t>
      </w:r>
      <w:r>
        <w:rPr>
          <w:rStyle w:val="any"/>
          <w:rFonts w:ascii="PMingLiU" w:eastAsia="PMingLiU" w:hAnsi="PMingLiU" w:cs="PMingLiU"/>
          <w:spacing w:val="8"/>
        </w:rPr>
        <w:t>（通讯作者，音译孙春萌）在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Mild photothermal therapy potentiates anti-PD-L1 treatment for immunologically cold tumors via an all-in-one and all-in-control strategy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这项工作由中国国家基础研究计划（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2018YFA0208903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81972894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81673364</w:t>
      </w:r>
      <w:r>
        <w:rPr>
          <w:rStyle w:val="any"/>
          <w:rFonts w:ascii="PMingLiU" w:eastAsia="PMingLiU" w:hAnsi="PMingLiU" w:cs="PMingLiU"/>
          <w:spacing w:val="8"/>
        </w:rPr>
        <w:t>）、中华人民共和国科学技术部（</w:t>
      </w:r>
      <w:r>
        <w:rPr>
          <w:rStyle w:val="any"/>
          <w:rFonts w:ascii="Times New Roman" w:eastAsia="Times New Roman" w:hAnsi="Times New Roman" w:cs="Times New Roman"/>
          <w:spacing w:val="8"/>
        </w:rPr>
        <w:t>2017ZX09101001006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）、中央高校基本科研业务费专项资金（</w:t>
      </w:r>
      <w:r>
        <w:rPr>
          <w:rStyle w:val="any"/>
          <w:rFonts w:ascii="Times New Roman" w:eastAsia="Times New Roman" w:hAnsi="Times New Roman" w:cs="Times New Roman"/>
          <w:spacing w:val="8"/>
        </w:rPr>
        <w:t>2632018ZD13</w:t>
      </w:r>
      <w:r>
        <w:rPr>
          <w:rStyle w:val="any"/>
          <w:rFonts w:ascii="PMingLiU" w:eastAsia="PMingLiU" w:hAnsi="PMingLiU" w:cs="PMingLiU"/>
          <w:spacing w:val="8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项目以及江苏高校优势学科建设工程资助。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28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3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：本应相隔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天拍摄的小鼠图像之间出现了意想不到的相似性。作者们能否再检查一下？这只小鼠在两周内似乎根本没有移动过。我添加了蓝色形状来表明我的意思。拉伸方面有轻微的差异。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69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https://www.pubpeer.org/publications/EBDD71FB96B54842B6EEFC54B1966F#1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  <w:hyperlink r:id="rId9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74&amp;idx=4&amp;sn=d9017594bf5ca1cc2a8c34c75fed8750&amp;chksm=c00cc8d938785c9b856aac44ca88aae3c727ed4d01bef8f2a27054945cf722aa5e6c078a5c5e&amp;scene=126&amp;sessionid=17424377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43930654635524098" TargetMode="External" /><Relationship Id="rId9" Type="http://schemas.openxmlformats.org/officeDocument/2006/relationships/hyperlink" Target="https://mp.weixin.qq.com/mp/appmsgalbum?__biz=MzkxMDYyNzI5NQ==&amp;action=getalbum&amp;album_id=33215821898133667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