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数据抄袭与篡改！江南大学教育部重点实验室论文被撤回！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个国家级项目资助！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09:46:23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年，来自江南大学生物技术学院应用微生物与代谢工程实验室、教育部工业生物技术重点实验室的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Jie Zhang , Yueshu Li , Hui Gao , Hengwei Zhang , Xian Zhang , Zhiming Rao , Meijuan Xu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International Journal of Biological Macromolecules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N-terminal truncation (N-) and directional proton transfer in an old yellow enzyme enables tunable efficient producing (R)- or (S)-citronellal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论坛提醒读者：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应作者和主编的要求撤回了这篇文章。该期刊已收到有关数据潜在抄袭的警报。作者配合调查，并承认在附加材料中误用了另一篇出版物（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https://doi.org/10.1021/acscatal.1c05334</w:t>
      </w:r>
      <w:r>
        <w:rPr>
          <w:rStyle w:val="any"/>
          <w:rFonts w:ascii="PMingLiU" w:eastAsia="PMingLiU" w:hAnsi="PMingLiU" w:cs="PMingLiU"/>
          <w:spacing w:val="8"/>
        </w:rPr>
        <w:t>）中的一个图表，以及对图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S9 </w:t>
      </w:r>
      <w:r>
        <w:rPr>
          <w:rStyle w:val="any"/>
          <w:rFonts w:ascii="PMingLiU" w:eastAsia="PMingLiU" w:hAnsi="PMingLiU" w:cs="PMingLiU"/>
          <w:spacing w:val="8"/>
        </w:rPr>
        <w:t>中呈现的数据进行了篡改。具体而言，由于气相色谱仪本身和残留物导致基线的波动和不均匀，作者将后端基线替换为平滑基线。随后，作者提供了核磁共振光谱（图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S10</w:t>
      </w:r>
      <w:r>
        <w:rPr>
          <w:rStyle w:val="any"/>
          <w:rFonts w:ascii="PMingLiU" w:eastAsia="PMingLiU" w:hAnsi="PMingLiU" w:cs="PMingLiU"/>
          <w:spacing w:val="8"/>
        </w:rPr>
        <w:t>）和气相色谱（图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S9</w:t>
      </w:r>
      <w:r>
        <w:rPr>
          <w:rStyle w:val="any"/>
          <w:rFonts w:ascii="PMingLiU" w:eastAsia="PMingLiU" w:hAnsi="PMingLiU" w:cs="PMingLiU"/>
          <w:spacing w:val="8"/>
        </w:rPr>
        <w:t>）的原始数据，证实文章的结果和结论是正确的。然而，由于这些不道德的行为，编辑和作者都要求撤回这篇文章。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Rhipidura albiventris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也善意提醒基金主管部门：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2023YFD1300700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32070035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32270036</w:t>
      </w:r>
      <w:r>
        <w:rPr>
          <w:rStyle w:val="any"/>
          <w:rFonts w:ascii="PMingLiU" w:eastAsia="PMingLiU" w:hAnsi="PMingLiU" w:cs="PMingLiU"/>
          <w:spacing w:val="8"/>
        </w:rPr>
        <w:t>）、中央高校基本科研业务费（</w:t>
      </w:r>
      <w:r>
        <w:rPr>
          <w:rStyle w:val="any"/>
          <w:rFonts w:ascii="Times New Roman" w:eastAsia="Times New Roman" w:hAnsi="Times New Roman" w:cs="Times New Roman"/>
          <w:spacing w:val="8"/>
        </w:rPr>
        <w:t>JUSRP622022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JUSRP221012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“111 </w:t>
      </w:r>
      <w:r>
        <w:rPr>
          <w:rStyle w:val="any"/>
          <w:rFonts w:ascii="PMingLiU" w:eastAsia="PMingLiU" w:hAnsi="PMingLiU" w:cs="PMingLiU"/>
          <w:spacing w:val="8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111 - 2 - 06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https://www.pubpeer.org/publications/FD22D20E80F22F72AB325A8886F459#2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江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74&amp;idx=5&amp;sn=07e9250c8c16f09882757809dd86df2e&amp;chksm=c08c8aedaabcebbaa99bcfb18d33291db51cef3be1d313777748a6f99817bd2fdac030a7eafa&amp;scene=126&amp;sessionid=17424377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kxMDYyNzI5NQ==&amp;action=getalbum&amp;album_id=3386748783082012676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