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南通大学附属医院心胸外科某副教授论文遭质疑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14:54:21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南通大学附属医院心胸外科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Sleep &amp; breathing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CaMKIIγ advances chronic intermittent hypoxia-induced cardiomyocyte apoptosis via HIF-1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10.1007/s11325-024-03225-8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Xuechao Yang , Xinyu Sha , Gang Wang , Duo Xu , Jingji Zhang , Ming Tang , Jiahai Shi  （通讯作者，音译史加海）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519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95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本研究由国家自然科学基金（82000093）、中国博士后科学基金面上项目（2020M671563）以及南通大学附属医院博士科研启动基金（Tdb2002）资助。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279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2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64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90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https://pubpeer.com/publications/4915CD745A38517ABA1715F3BDC6EF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71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27&amp;idx=1&amp;sn=536d07aa6c814badc4859a8705f5123b&amp;chksm=c25d3ceb7e5e668885789cc7bbd543c18050abd653d2546f3dfbe3a7be9061eb7ddf521d2769&amp;scene=126&amp;sessionid=17424045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