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湖北医药学院科研警报拉响：文章因图像重复撤回，声誉面临挑战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08:04:00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2738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0558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 年 7 月 26 日，湖北医药学院的 Zhang Yunfei 等人于 Journal of pharmacological sciences 杂志在线发表了题为 “Polyphyllin I inhibits growth and invasion of cisplatin - resistant gastric cancer cells by partially inhibiting CIP2A/PP2A/Akt signaling axis” 的研究论文。该研究显示，PPI 处理显著抑制细胞增殖、侵袭和 EMT。已知转化生长因子 β1（TGF-β1）可促进多种肿瘤类型的 EMT 诱导转移，而 PPI 在体外抑制了 TGF-β1 诱导的 SGC7901/DDP 细胞侵袭。同时，PPI 增加了 E - 钙粘蛋白的 mRNA 和蛋白质表达水平，降低了波形蛋白的表达水平。对机制的深入研究表明，CIP2A/PP2A/Akt 通路部分参与了这种上皮间质转化相关生物标志物和侵袭的调节。此外，异种移植试验在体内证实了 PPI 的抗肿瘤作用。研究提出，PPI 可作为治疗癌症侵袭和迁移的候选药物进行开发。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然而，在 2025 年 3 月 4 日，该文章因涉嫌图像重复使用被撤回。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0909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9316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75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187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3238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7678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2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4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7538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412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59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4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269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9074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268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6202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18872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521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087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2628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撤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稿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论文已被撤回：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/>
          <w:iCs/>
          <w:caps w:val="0"/>
          <w:color w:val="333333"/>
          <w:spacing w:val="0"/>
          <w:sz w:val="21"/>
          <w:szCs w:val="21"/>
        </w:rPr>
        <w:t>本文已应主编的要求撤回。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aps w:val="0"/>
          <w:color w:val="333333"/>
          <w:spacing w:val="0"/>
          <w:sz w:val="21"/>
          <w:szCs w:val="21"/>
        </w:rPr>
        <w:t>作者要求在期刊上发表勘误表以更正图像</w:t>
      </w:r>
      <w:r>
        <w:rPr>
          <w:rStyle w:val="any"/>
          <w:rFonts w:ascii="Arial" w:eastAsia="Arial" w:hAnsi="Arial" w:cs="Arial"/>
          <w:b w:val="0"/>
          <w:bCs w:val="0"/>
          <w:i/>
          <w:iCs/>
          <w:caps w:val="0"/>
          <w:color w:val="333333"/>
          <w:spacing w:val="0"/>
          <w:sz w:val="21"/>
          <w:szCs w:val="21"/>
        </w:rPr>
        <w:t xml:space="preserve"> 3A 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aps w:val="0"/>
          <w:color w:val="333333"/>
          <w:spacing w:val="0"/>
          <w:sz w:val="21"/>
          <w:szCs w:val="21"/>
        </w:rPr>
        <w:t>和</w:t>
      </w:r>
      <w:r>
        <w:rPr>
          <w:rStyle w:val="any"/>
          <w:rFonts w:ascii="Arial" w:eastAsia="Arial" w:hAnsi="Arial" w:cs="Arial"/>
          <w:b w:val="0"/>
          <w:bCs w:val="0"/>
          <w:i/>
          <w:iCs/>
          <w:caps w:val="0"/>
          <w:color w:val="333333"/>
          <w:spacing w:val="0"/>
          <w:sz w:val="21"/>
          <w:szCs w:val="21"/>
        </w:rPr>
        <w:t xml:space="preserve"> 5H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aps w:val="0"/>
          <w:color w:val="333333"/>
          <w:spacing w:val="0"/>
          <w:sz w:val="21"/>
          <w:szCs w:val="21"/>
        </w:rPr>
        <w:t>，此时编辑注意到</w:t>
      </w:r>
      <w:r>
        <w:rPr>
          <w:rStyle w:val="any"/>
          <w:rFonts w:ascii="Arial" w:eastAsia="Arial" w:hAnsi="Arial" w:cs="Arial"/>
          <w:b w:val="0"/>
          <w:bCs w:val="0"/>
          <w:i/>
          <w:iCs/>
          <w:caps w:val="0"/>
          <w:color w:val="333333"/>
          <w:spacing w:val="0"/>
          <w:sz w:val="21"/>
          <w:szCs w:val="21"/>
        </w:rPr>
        <w:t xml:space="preserve"> PubPeer 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aps w:val="0"/>
          <w:color w:val="333333"/>
          <w:spacing w:val="0"/>
          <w:sz w:val="21"/>
          <w:szCs w:val="21"/>
        </w:rPr>
        <w:t>报告</w:t>
      </w:r>
      <w:r>
        <w:rPr>
          <w:rStyle w:val="any"/>
          <w:rFonts w:ascii="Arial" w:eastAsia="Arial" w:hAnsi="Arial" w:cs="Arial"/>
          <w:b w:val="0"/>
          <w:bCs w:val="0"/>
          <w:i/>
          <w:iCs/>
          <w:caps w:val="0"/>
          <w:color w:val="333333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aps w:val="0"/>
          <w:color w:val="333333"/>
          <w:spacing w:val="0"/>
          <w:sz w:val="21"/>
          <w:szCs w:val="21"/>
        </w:rPr>
        <w:t>（</w:t>
      </w:r>
      <w:r>
        <w:rPr>
          <w:rStyle w:val="any"/>
          <w:rFonts w:ascii="Arial" w:eastAsia="Arial" w:hAnsi="Arial" w:cs="Arial"/>
          <w:b w:val="0"/>
          <w:bCs w:val="0"/>
          <w:i/>
          <w:iCs/>
          <w:caps w:val="0"/>
          <w:color w:val="333333"/>
          <w:spacing w:val="0"/>
          <w:sz w:val="21"/>
          <w:szCs w:val="21"/>
        </w:rPr>
        <w:t>https://pubpeer.com/publications/72DB4E20876400E6900CD94CA7412B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aps w:val="0"/>
          <w:color w:val="333333"/>
          <w:spacing w:val="0"/>
          <w:sz w:val="21"/>
          <w:szCs w:val="21"/>
        </w:rPr>
        <w:t>）。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aps w:val="0"/>
          <w:color w:val="333333"/>
          <w:spacing w:val="0"/>
          <w:sz w:val="21"/>
          <w:szCs w:val="21"/>
        </w:rPr>
        <w:t>经过进一步调查，图像</w:t>
      </w:r>
      <w:r>
        <w:rPr>
          <w:rStyle w:val="any"/>
          <w:rFonts w:ascii="Arial" w:eastAsia="Arial" w:hAnsi="Arial" w:cs="Arial"/>
          <w:b w:val="0"/>
          <w:bCs w:val="0"/>
          <w:i/>
          <w:iCs/>
          <w:caps w:val="0"/>
          <w:color w:val="333333"/>
          <w:spacing w:val="0"/>
          <w:sz w:val="21"/>
          <w:szCs w:val="21"/>
        </w:rPr>
        <w:t xml:space="preserve"> 3A 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aps w:val="0"/>
          <w:color w:val="333333"/>
          <w:spacing w:val="0"/>
          <w:sz w:val="21"/>
          <w:szCs w:val="21"/>
        </w:rPr>
        <w:t>和</w:t>
      </w:r>
      <w:r>
        <w:rPr>
          <w:rStyle w:val="any"/>
          <w:rFonts w:ascii="Arial" w:eastAsia="Arial" w:hAnsi="Arial" w:cs="Arial"/>
          <w:b w:val="0"/>
          <w:bCs w:val="0"/>
          <w:i/>
          <w:iCs/>
          <w:caps w:val="0"/>
          <w:color w:val="333333"/>
          <w:spacing w:val="0"/>
          <w:sz w:val="21"/>
          <w:szCs w:val="21"/>
        </w:rPr>
        <w:t xml:space="preserve"> 5H 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aps w:val="0"/>
          <w:color w:val="333333"/>
          <w:spacing w:val="0"/>
          <w:sz w:val="21"/>
          <w:szCs w:val="21"/>
        </w:rPr>
        <w:t>显示出重复和潜在纵的证据。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aps w:val="0"/>
          <w:color w:val="333333"/>
          <w:spacing w:val="0"/>
          <w:sz w:val="21"/>
          <w:szCs w:val="21"/>
        </w:rPr>
        <w:t>出于这个原因，编辑对这份报纸失去了信心。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aps w:val="0"/>
          <w:color w:val="333333"/>
          <w:spacing w:val="0"/>
          <w:sz w:val="21"/>
          <w:szCs w:val="21"/>
        </w:rPr>
        <w:t>通讯作者不同意撤稿决定。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https://pubpeer.com/publications/72DB4E20876400E6900CD94CA7412B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360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jpe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637&amp;idx=1&amp;sn=b053ed5015437352a1b7b5768a14a865&amp;chksm=c0c435db5a7fb94a0f7a3b419210f46b12d0b3e2bc0516151d4b374c189e5b06f6f4a29a4307&amp;scene=126&amp;sessionid=174243031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