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篇论文互重，刷新记录，新乡市中心医院神经内科赵建民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00:05:25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Oct 6:10:4895-4904.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10.2147/OTT.S141008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：图像的某些部分似乎已被克隆。我添加了彩色矩形来显示我的意思。请作者核实并发表意见？有质量更好的图像吗？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157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是多篇使用相同流式细胞术数据的论文之一。我在下面添加了一张图表来说明我的意思。这些绘图有多种形式，在某些情况下，似乎有可能是对相同的数据采用了不同的设门分析方法，所以并非所有用彩色矩形标记的绘图乍一看都很相似，也许有些部分是事后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Photoshop</w:t>
      </w:r>
      <w:r>
        <w:rPr>
          <w:rStyle w:val="any"/>
          <w:rFonts w:ascii="PMingLiU" w:eastAsia="PMingLiU" w:hAnsi="PMingLiU" w:cs="PMingLiU"/>
          <w:spacing w:val="8"/>
        </w:rPr>
        <w:t>（或类似软件）中克隆出来的。我添加了一些彩色矩形，以标示出这些绘图中比预期更为相似的部分。为了确认情况，我建议仔细比较高质量的图像，以识别数据点的独特组合。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在识别这些方面很有帮助。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图表中的论文列表：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10.3892/ol.2016.4827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10.1155/2017/8317913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10.2147/OTT.S124595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10.1177/1010428317711315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10.2147/OTT.S141008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10.1186/s13578-017-0178-y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10.1186/s40709-019-0102-1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10.2147/OTT.S172152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10.1007/s12032-015-0695-7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10.3349/ymj.2017.58.6.1092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10.1242/bio.024133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10.3892/br.2018.1084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943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7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https://pubmed.ncbi.nlm.nih.gov/29070952/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09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1509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赵建民，</w:t>
      </w:r>
      <w:r>
        <w:rPr>
          <w:rStyle w:val="any"/>
          <w:rFonts w:ascii="PMingLiU" w:eastAsia="PMingLiU" w:hAnsi="PMingLiU" w:cs="PMingLiU"/>
          <w:spacing w:val="8"/>
        </w:rPr>
        <w:t>新乡市中心医院神经内（一）科</w:t>
      </w:r>
      <w:r>
        <w:rPr>
          <w:rStyle w:val="any"/>
          <w:rFonts w:ascii="PMingLiU" w:eastAsia="PMingLiU" w:hAnsi="PMingLiU" w:cs="PMingLiU"/>
          <w:spacing w:val="8"/>
        </w:rPr>
        <w:t>主任，副主任医师，郑州大学医学院、新乡医学院兼职副教授，新乡市神经内科专业委员会秘书。擅长脑出血，脑室出血的微创及介入治疗，对大面积的脑梗死、重度脑出血、难治性癫痫的抢救经验丰富，对变性病、脱髓鞘病、中毒性脑病等神经系统疑难病的诊断经验丰富。在国家级期刊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余篇，已获新乡市科技成果奖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项，现主持新乡市科技项目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https://pubpeer.com/publications/CE3164D47F70CCA1BDE2B881325340#1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39&amp;idx=4&amp;sn=2c9862dfbc44aa111b3c99c4ebf9da7e&amp;chksm=c3b779dd4b36d9e17d6bb99fd4b63ced9442df84a82628632f7ce05bcc8b51124c97e8fce20a&amp;scene=126&amp;sessionid=17424043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