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 Zongzhi&amp;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安徽医科大学第二附属医院的论文被撤稿，因图片数据真实性存疑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glucose induced HIF-1α/TREK1 expression and myometrium relaxation during pregnancy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Endocrinology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安徽医科大学第一附属医院&amp;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发表时间：2023年2月27日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10.3389/fendo.2023.1115619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图片的真实性被质疑，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0999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71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82071679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82271721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）和安徽医科大学基础与临床合作研究促进计划（编号：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2019xkjT020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的菌斑图存在重叠。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96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43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其中图片的真实性提出了质疑。根据Frontiers的政策，我们对此进行了调查，但作者未能给出令人满意的解释。因此，该文章的数据和结论被认为不可靠，文章已被撤回。作者不同意此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https://www.frontiersin.org/journals/endocrinology/articles/10.3389/fendo.2025.1589452/abstract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5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38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2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2&amp;sn=0d6b4f5f9f7936a87c0f480fa9cc1dab&amp;chksm=c23412d43bd29516745f02d6283de8148638277a6513a7b369b01ae6be2e2c38a9eb5f1e2b28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