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山东第一医科大学某研究团队所发文章被质疑发生图片重叠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09:24:48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826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2025年2月28日，山东第一医科大学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Hongmei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Cancer letters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Bone marrow stromal cells protect myeloma cells from ferroptosis through GPX4 deSUMOylation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7956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758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7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01168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7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4608861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253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0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https://pubpeer.com/publications/98BAD258011CBB33268A63179EA86F#2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335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9426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230&amp;idx=4&amp;sn=9f1d6fc42326f342fd9c001a24c5c4e2&amp;chksm=ce159a3a46d7c66a67fb847f1e63048ceecd67e371a20a82f854faaddbe203d0da26383ddb66&amp;scene=126&amp;sessionid=17423156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