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天津市肿瘤研究所某研究团队所发文章被质疑发生图片重叠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10:06:25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1975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2015年8月15日，天津市肿瘤研究所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Tong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Anxa2 binds to STAT3 and promotes epithelial to mesenchymal transition in breast cancer cells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9268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6258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2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41808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754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8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https://pubpeer.com/publications/67261BD79FEA7F250F1AA78708887A#1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7674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0961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232&amp;idx=1&amp;sn=376c3a0f7f695d0fdf8298e3764c1f1c&amp;chksm=ce3547ffdb5c8af5ef43b519e9c4146427ce57d5845dd96b28414815134947592ecd5c3b6d70&amp;scene=126&amp;sessionid=17423156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