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10:10:17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4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2019年8月7日，上海市第十人民医院Yin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Lei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Journal of experimental &amp; clinical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NR1B2 suppress kidney renal clear cell carcinoma (KIRC) progression by regulation of LATS 1/2-YAP signaling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07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02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7467600" cy="558165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35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66737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4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6388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3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7067550" cy="525780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4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https://pubpeer.com/publications/0CCA45713A482DFB5CBBEB81C0BEA6#1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0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79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91&amp;idx=2&amp;sn=519c31f037762b0e2d98bcc5ef9f955f&amp;chksm=ce9ce83c767ba842554f596e91b450f5bab31389ea709dec77d310e6de255269b20d5dc84ded&amp;scene=126&amp;sessionid=17423156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