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质疑西安交大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医学论文流式细胞图面板相似，网友补刀称论文与其他多篇论文共享相同流式细胞术数据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11:32:01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7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03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日，西安交通大学医学部基础医学院癌症研究所的伊利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  <w:r>
        <w:rPr>
          <w:rStyle w:val="any"/>
          <w:rFonts w:ascii="PMingLiU" w:eastAsia="PMingLiU" w:hAnsi="PMingLiU" w:cs="PMingLiU"/>
          <w:spacing w:val="8"/>
        </w:rPr>
        <w:t>王（</w:t>
      </w:r>
      <w:r>
        <w:rPr>
          <w:rStyle w:val="any"/>
          <w:rFonts w:ascii="Times New Roman" w:eastAsia="Times New Roman" w:hAnsi="Times New Roman" w:cs="Times New Roman"/>
          <w:spacing w:val="8"/>
        </w:rPr>
        <w:t>Yili Wang</w:t>
      </w:r>
      <w:r>
        <w:rPr>
          <w:rStyle w:val="any"/>
          <w:rFonts w:ascii="PMingLiU" w:eastAsia="PMingLiU" w:hAnsi="PMingLiU" w:cs="PMingLiU"/>
          <w:spacing w:val="8"/>
        </w:rPr>
        <w:t>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》杂志（第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250 </w:t>
      </w:r>
      <w:r>
        <w:rPr>
          <w:rStyle w:val="any"/>
          <w:rFonts w:ascii="PMingLiU" w:eastAsia="PMingLiU" w:hAnsi="PMingLiU" w:cs="PMingLiU"/>
          <w:spacing w:val="8"/>
        </w:rPr>
        <w:t>篇文章）上发表了一篇题为《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IL-37 mediates the antitumor activity in renal cell carcinoma</w:t>
      </w:r>
      <w:r>
        <w:rPr>
          <w:rStyle w:val="any"/>
          <w:rFonts w:ascii="PMingLiU" w:eastAsia="PMingLiU" w:hAnsi="PMingLiU" w:cs="PMingLiU"/>
          <w:spacing w:val="8"/>
        </w:rPr>
        <w:t>》的研究论文，该研究主要探讨了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IL-37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在肾细胞癌中的抗肿瘤活性，对于深入了解肾细胞癌的发病机制及治疗具有重要意义。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867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5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然而，文章发表后引发了网友质疑。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图的流式细胞术面板，代表不同细胞系或实验的区域似乎存在相似之处，并用相同颜色框标注出了多个此类区域。对此，作者之一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回应称已注意到该问题，并检查了原始研究工作，承认这是个错误，且已联系编辑进行更正。但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进一步追问，希望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说明象限部分出现明显重复的具体原因，以作教育用途。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0065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1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年左右，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网友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称这篇论文与其他多篇论文共享相同的流式细胞术数据，并附上图表展示。他指出这些图形式多样，有些可能是对相同数据进行了不同选通分析，部分图乍看之下不相似，怀疑有些部分是后期用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等软件克隆的。</w:t>
      </w:r>
      <w:r>
        <w:rPr>
          <w:rStyle w:val="any"/>
          <w:rFonts w:ascii="PMingLiU" w:eastAsia="PMingLiU" w:hAnsi="PMingLiU" w:cs="PMingLiU"/>
          <w:spacing w:val="8"/>
        </w:rPr>
        <w:t>他建议作者仔细对比高质量图像，识别数据点的独特组合，还推荐使用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辅助识别，并列出了图表中涉及的多篇论文的相关信息，希望作者核查并回应。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81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36&amp;idx=4&amp;sn=f3dd3d4a8a41bf069e7cdcfac262b991&amp;chksm=8e96180bff20485939c7b8b2718d037929a2c78ef850e1903d4982d26350f08d0146b1733f44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