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华中科技大学同济医学院梨园医院某研究团队所发文章被质疑出现图片重叠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2025-03-18 09:45:25</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Calibri" w:eastAsia="Calibri" w:hAnsi="Calibri" w:cs="Calibri"/>
          <w:strike w:val="0"/>
          <w:color w:val="222222"/>
          <w:spacing w:val="8"/>
          <w:sz w:val="21"/>
          <w:szCs w:val="21"/>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53737"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2024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7</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19</w:t>
      </w:r>
      <w:r>
        <w:rPr>
          <w:rStyle w:val="any"/>
          <w:rFonts w:ascii="PMingLiU" w:eastAsia="PMingLiU" w:hAnsi="PMingLiU" w:cs="PMingLiU"/>
          <w:spacing w:val="8"/>
          <w:sz w:val="23"/>
          <w:szCs w:val="23"/>
        </w:rPr>
        <w:t>日，华中科技大学同济医学院梨园医院</w:t>
      </w:r>
      <w:r>
        <w:rPr>
          <w:rStyle w:val="any"/>
          <w:rFonts w:ascii="Times New Roman" w:eastAsia="Times New Roman" w:hAnsi="Times New Roman" w:cs="Times New Roman"/>
          <w:spacing w:val="8"/>
          <w:sz w:val="23"/>
          <w:szCs w:val="23"/>
        </w:rPr>
        <w:t>Li NingXu</w:t>
      </w:r>
      <w:r>
        <w:rPr>
          <w:rStyle w:val="any"/>
          <w:rFonts w:ascii="PMingLiU" w:eastAsia="PMingLiU" w:hAnsi="PMingLiU" w:cs="PMingLiU"/>
          <w:spacing w:val="8"/>
          <w:sz w:val="23"/>
          <w:szCs w:val="23"/>
        </w:rPr>
        <w:t>（音译，李凝旭）研究团队，在</w:t>
      </w:r>
      <w:r>
        <w:rPr>
          <w:rStyle w:val="any"/>
          <w:rFonts w:ascii="Times New Roman" w:eastAsia="Times New Roman" w:hAnsi="Times New Roman" w:cs="Times New Roman"/>
          <w:b/>
          <w:bCs/>
          <w:i/>
          <w:iCs/>
          <w:spacing w:val="8"/>
          <w:sz w:val="23"/>
          <w:szCs w:val="23"/>
        </w:rPr>
        <w:t>Biological Trace Element Research</w:t>
      </w:r>
      <w:r>
        <w:rPr>
          <w:rStyle w:val="any"/>
          <w:rFonts w:ascii="PMingLiU" w:eastAsia="PMingLiU" w:hAnsi="PMingLiU" w:cs="PMingLiU"/>
          <w:spacing w:val="8"/>
          <w:sz w:val="23"/>
          <w:szCs w:val="23"/>
        </w:rPr>
        <w:t>上发表的题为</w:t>
      </w:r>
      <w:r>
        <w:rPr>
          <w:rStyle w:val="any"/>
          <w:rFonts w:ascii="Times New Roman" w:eastAsia="Times New Roman" w:hAnsi="Times New Roman" w:cs="Times New Roman"/>
          <w:spacing w:val="8"/>
          <w:sz w:val="23"/>
          <w:szCs w:val="23"/>
        </w:rPr>
        <w:t>“Zinc Deficiency Causes Glomerulosclerosis and Renal Interstitial Fibrosis Through Oxidative Stress and Increased Lactate Metabolism in Rats”</w:t>
      </w:r>
      <w:r>
        <w:rPr>
          <w:rStyle w:val="any"/>
          <w:rFonts w:ascii="PMingLiU" w:eastAsia="PMingLiU" w:hAnsi="PMingLiU" w:cs="PMingLiU"/>
          <w:spacing w:val="8"/>
          <w:sz w:val="23"/>
          <w:szCs w:val="23"/>
        </w:rPr>
        <w:t>的研究论文，</w:t>
      </w:r>
      <w:r>
        <w:rPr>
          <w:rStyle w:val="any"/>
          <w:rFonts w:ascii="PMingLiU" w:eastAsia="PMingLiU" w:hAnsi="PMingLiU" w:cs="PMingLiU"/>
          <w:b/>
          <w:bCs/>
          <w:spacing w:val="8"/>
          <w:sz w:val="23"/>
          <w:szCs w:val="23"/>
        </w:rPr>
        <w:t>被质疑文中出现图片重叠。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570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54264" name=""/>
                    <pic:cNvPicPr>
                      <a:picLocks noChangeAspect="1"/>
                    </pic:cNvPicPr>
                  </pic:nvPicPr>
                  <pic:blipFill>
                    <a:blip xmlns:r="http://schemas.openxmlformats.org/officeDocument/2006/relationships" r:embed="rId7"/>
                    <a:stretch>
                      <a:fillRect/>
                    </a:stretch>
                  </pic:blipFill>
                  <pic:spPr>
                    <a:xfrm>
                      <a:off x="0" y="0"/>
                      <a:ext cx="5486400" cy="435705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shd w:val="clear" w:color="auto" w:fill="FFFFFF"/>
        </w:rPr>
        <w:t>该文章于2024年12月在Pubpeer上被读者质疑：</w:t>
      </w:r>
      <w:r>
        <w:rPr>
          <w:rStyle w:val="any"/>
          <w:rFonts w:ascii="Microsoft YaHei UI" w:eastAsia="Microsoft YaHei UI" w:hAnsi="Microsoft YaHei UI" w:cs="Microsoft YaHei UI"/>
          <w:b/>
          <w:bCs/>
          <w:spacing w:val="8"/>
          <w:sz w:val="23"/>
          <w:szCs w:val="23"/>
          <w:shd w:val="clear" w:color="auto" w:fill="FFFFFF"/>
        </w:rPr>
        <w:t>文章出现图片重叠。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trike w:val="0"/>
          <w:spacing w:val="8"/>
          <w:sz w:val="23"/>
          <w:szCs w:val="23"/>
          <w:u w:val="none"/>
          <w:shd w:val="clear" w:color="auto" w:fill="FFFFFF"/>
        </w:rPr>
        <w:drawing>
          <wp:inline>
            <wp:extent cx="9791700" cy="8953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44736" name=""/>
                    <pic:cNvPicPr>
                      <a:picLocks noChangeAspect="1"/>
                    </pic:cNvPicPr>
                  </pic:nvPicPr>
                  <pic:blipFill>
                    <a:blip xmlns:r="http://schemas.openxmlformats.org/officeDocument/2006/relationships" r:embed="rId8"/>
                    <a:stretch>
                      <a:fillRect/>
                    </a:stretch>
                  </pic:blipFill>
                  <pic:spPr>
                    <a:xfrm>
                      <a:off x="0" y="0"/>
                      <a:ext cx="9791700" cy="8953500"/>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相关消息</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5"/>
          <w:szCs w:val="15"/>
        </w:rPr>
        <w:t>https://www.pubpeer.com/publications/F3F0FCF45A2929CE19943B586F7EA5#</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332&amp;idx=1&amp;sn=babe5ca655058761392986c48d81fa22&amp;chksm=c307d6eeef52ead0554bc859f11e6eec473c0eee95745121f7e48eeb98b2eaa18412e71804bc&amp;scene=126&amp;sessionid=174231613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