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岳池县人民医院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&amp;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重庆医科大学、黄石市中心医院相关论文，面板重叠问题引发热议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10:06:43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1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论文一：2021年10月18日，岳池县人民医院&amp;重庆医科大学在Bioengineered（中科院四区 IF=4.2 ） 期 刊 上 在 线 发 表 题 为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"MiR-130a-3p suppresses colorectal cancer growth by targeting Wnt Family Member 1 (WNT1)"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的论文。 第一作者：岳池县人民医院 Guang-Lin Song 通讯作者：重庆医科大学 Yi Tang 这项研究得到了广安市科技创新重大项目（2019SYF10）的支持。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465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11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论文二：2020年5月12日，湖北理工学院附属医院（黄石市中心医院）泌尿外科在Journal of Cellular and Molecular Medicine （ 中 科 院 二 区 IF=4.3 ） 期 刊 上 在 线 发 表 题 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"Methylation-mediated miR-214 regulates proliferation and drug sensitivity of renal cell carcinoma cells through targeting LIVIN"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的论文。 第一作者：黄石市中心医院 Hao Xu 通讯作者：黄石市中心医院 Xiaogang Chen，Enying Huang 这项工作得到了中国湖北省自然科学基金（2014CFC1026）的支持。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4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497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 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2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论文一：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67250" cy="5029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95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论文二：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10100" cy="5048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3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43425" cy="49434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397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57725" cy="3238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757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7"/>
          <w:szCs w:val="27"/>
        </w:rPr>
        <w:t>参考链接：</w:t>
      </w: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  <w:t>https://pubpeer.com/publications/C3E06D4E47D5C1011C949451143DB7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  <w:t>https://pubpeer.com/publications/F7DAF4F11E6C6D94FE238DFB16F546#3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207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38&amp;idx=2&amp;sn=5469c7f69aa0c25efa74dd17c6a62f73&amp;chksm=c3840c2a761d019cf7f9a0665e45354e6bce055b1249225ad844c11abff9340780543dabe14c&amp;scene=126&amp;sessionid=17423154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