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NIH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合作论文多年来争议不断，五项国家级资助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10:57:06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Heading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10" w:line="462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1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2014年，主要分别来自厦门大学公共卫生学院，分子疫苗学和分子诊断学国家重点实验 室暨分子影像与转化医学研究中心和美国国立卫生研究院（NIH）国家生物医学成像与 生物工程研究所（NIBIB）分子影像与纳米医学实验室（LOMIN）的 Liming Nie （第 一&amp;通讯作者） , Peng Huang （第一作者） , Weitao Li  , Xuefeng Yan  , Albert Jin  , Zhe Wang  , Yuxia Tang  , Shouju Wang , Xiaofen Zhang  , Gang Niu  , Xiaoyuan Chen 在ACS Nano 期刊 发 表 了 一 篇 题 目 为 ： Early-stage imaging of nanocarrier-enhanced chemotherapy response in living subjects by scalable photoacoustic microscopy 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 研 究 得 到 了 中 国 国 家 自 然 科 学 基 金 （ 项 目 编 号 ： 81301257 、 81371596 、 51373144 ） 、 中 国 国 家 重 点 基 础 研 究 发 展 计 划 （ 973 计 划 ， 项 目 编 号 ： 2013CB733802、2014CB744503），以及美国国立卫生研究院（NIH）旗下国家生 物医学成像和生物工程研究所（NIBIB）的内部研究项目（IRP）的资助。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5156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 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2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2016年1月，Pubpeer论坛出现匿名评论：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33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803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721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04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463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16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3522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82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3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501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448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参考信息：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https://pubpeer.com/publications/B5238839B170949FCC459366100333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337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048&amp;idx=2&amp;sn=0765f3f55e836747782a926d69361a67&amp;chksm=c372ff9b1651e0a37e588dd8be48f788dcfabc9a117afc60138a4ee2bf46455d8400a8e7f024&amp;scene=126&amp;sessionid=17423154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