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10.6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分期刊的文章被撤回，主要原因是文章超出了编辑政策中规定的可接受限制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00:01:17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4870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通常，伤口会在 4 到 6 周内恢复。需要较长时间才能愈合的伤口称为慢性伤口。愈合受损可能由多种情况引起，例如缺氧、微生物定植、血流不足、再灌注损伤、异常细胞反应和胶原蛋白生成不足。可以通过全身注射抗菌药物和/或其他局部药物应用来加强伤口的治疗。然而，这些技术存在许多缺点，包括药物对底层皮肤组织的渗透有限或不充分，以及反复抗生素治疗会产生细菌耐药性。最近的治疗选择之一可能涉及将纳米疗法与天然存在的生物成分（如蜗牛提取物 （SE））结合使用。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2023 年 10 月 13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埃及吉萨开罗大学的Alyaa Farid等人在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nanobiotechnology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（IF=10.6）杂志在线发表题为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Eobania vermiculata whole-body muscle extract-loaded chitosan nanoparticles enhanced skin regeneration and decreased pro-inflammatory cytokines in vivo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该研究结果表明，纳米结构使生物活性 SE 成分能够穿过细胞膜并发挥其抗氧化和抗炎作用，加速伤口的愈合过程。最后，建议使用 SE-CS NP 治疗大鼠的伤口。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超出了编辑政策中规定的可接受限制。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20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865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主编已撤回本文。发表后，人们对图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9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中所示的许多图像中的重复模式和相似性提出了担忧。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Published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的进一步检查在图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中发现了额外的图像不规则性。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作者为图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提供了部分原始图像，这证实了已发布的图像经过数字修改，超出了我们的编辑政策中规定的可接受限制。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因此，主编对所提供的数据不再有信心。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Alyaa Farid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不同意此撤回。其他作者均未回复出版商关于此次撤稿的任何信件。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https://jnanobiotechnology.biomedcentral.com/articles/10.1186/s12951-025-03296-z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228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812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073&amp;idx=3&amp;sn=3ecc06499f4a6b983f73818df05b24ea&amp;chksm=cf2a8ab2d898e3c9a0ef2c5c80e957aff8b5011f9037fe1cbe5d2b12729d9d69f63debb838a5&amp;scene=126&amp;sessionid=17423170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