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山东大学第二医院的文章被撤回，主要原因是对数据的可靠性失去了信心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9907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环状 RNA （circRNA） 显示为一类 RNA，在基因表达的调节和生物过程的发育中表现出重要性。然而，circRNA ATXN7 （circATXN7） 的表达谱和分子机制在胃癌 （GC） 中仍大多不确定。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2020 年 1 月 23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山东大学第二医院的Zhang Zhen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Cancer cell international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Circular RNA ATXN7 promotes the development of gastric cancer through sponging miR-4319 and regulating ENTPD4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该研究结果表明，CircATXN7 通过海绵 miR-4319 和调节 ENTPD4 促进 GC 发展，从而确定 circATXN7 是 GC 中的新生物标志物。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主要原因是对数据的可靠性失去了信心。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09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365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主编们已经撤回了这篇文章。发表后，人们担心本文中图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孔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与作者早期研究中图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孔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之间的图像高度相似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[ 1]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。出版商的进一步检查发现，本文中使用的三种细胞系被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HeLa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宫颈癌细胞污染，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STR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分析证实了这一点。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作者无法应要求共享完整的原始数据。因此，主编们对所提供的数据不再有信心。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Honglei Wu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没有明确表示是否同意此次撤稿。其他作者均未回复编辑或出版商关于此次撤稿的任何信件。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https://cancerci.biomedcentral.com/articles/10.1186/s12935-025-03733-x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455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923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073&amp;idx=6&amp;sn=b757ef231ceeb73de99cfa8470033df4&amp;chksm=cf18a0e69c752d2a1a9818d805020855c18d49d3cadba9a840cea96396be8c82641c18ed2d8d&amp;scene=126&amp;sessionid=17423170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