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学术诚信危机？广东海洋大学滨海农业学院论文图片被曝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39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33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广东海洋大学滨海农业学院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chitosan on blood profile, inflammatory cytokines by activating TLR4/NF-κB signaling pathway in intestine of heat stressed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壳聚糖通过激活热应激小鼠肠道TLR4/NF-κB信号通路对血液和炎性细胞因子的影响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31472243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31902314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）的资助；广东省自然科学基金资助项目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[2019A151501142]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；深圳市基础研究项目（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JCYJ20190813142005766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）；广东海洋大学创新强校工程项目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GDOU230419057]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和广东海洋大学科研启动基金项目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101402/R17088]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10.1038/s41598-021-98931-8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广东海洋大学滨海农业学院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Xiang Hong Ju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（音译：巨向红）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61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4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：应该来自不同动物的图像有着惊人的相似之处。我添加了彩色形状来显示我的意思。请作者核实并发表意见？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525007" cy="6506483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91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00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https://pubpeer.org/publications/112756A6E60E220C86416B438BB99A#1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3&amp;sn=79b9a062e4318cff8d90d9a848e9b6ea&amp;chksm=c0ee0b193aaf4b2c5906a5832d2b2781ae7ddcf49975a67e118dd8c9192021311cd4b7a1d88d&amp;scene=126&amp;sessionid=17423801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