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IF=41! </w:t>
        </w:r>
        <w:r>
          <w:rPr>
            <w:rStyle w:val="a"/>
            <w:rFonts w:ascii="PMingLiU" w:eastAsia="PMingLiU" w:hAnsi="PMingLiU" w:cs="PMingLiU"/>
            <w:b w:val="0"/>
            <w:bCs w:val="0"/>
            <w:spacing w:val="8"/>
          </w:rPr>
          <w:t>查重发现江苏大学医学院院长团队论文图片重复！两项国自然基金资助！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2025-03-19 10:18:45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年，主要分别来自江苏大学附属澳洋医院，</w:t>
      </w:r>
      <w:r>
        <w:rPr>
          <w:rStyle w:val="any"/>
          <w:rFonts w:ascii="PMingLiU" w:eastAsia="PMingLiU" w:hAnsi="PMingLiU" w:cs="PMingLiU"/>
          <w:spacing w:val="8"/>
        </w:rPr>
        <w:t>江苏大学医学院的</w:t>
      </w:r>
      <w:r>
        <w:rPr>
          <w:rStyle w:val="any"/>
          <w:rFonts w:ascii="Times New Roman" w:eastAsia="Times New Roman" w:hAnsi="Times New Roman" w:cs="Times New Roman"/>
          <w:spacing w:val="8"/>
        </w:rPr>
        <w:t xml:space="preserve"> Yu Zhang , Jiajia Jiang , Jiayin Zhang , Han Shen , Maoye Wang , Zhen Guo , Xueyan Zang , Hui Shi , Jiayan Gao , Hui Cai , Xinjian Fang , Hui Qian , Wenrong Xu </w:t>
      </w:r>
      <w:r>
        <w:rPr>
          <w:rStyle w:val="any"/>
          <w:rFonts w:ascii="PMingLiU" w:eastAsia="PMingLiU" w:hAnsi="PMingLiU" w:cs="PMingLiU"/>
          <w:spacing w:val="8"/>
        </w:rPr>
        <w:t>（通讯作者，音译许文荣，江苏大学医学院院长）</w:t>
      </w:r>
      <w:r>
        <w:rPr>
          <w:rStyle w:val="any"/>
          <w:rFonts w:ascii="Times New Roman" w:eastAsia="Times New Roman" w:hAnsi="Times New Roman" w:cs="Times New Roman"/>
          <w:spacing w:val="8"/>
        </w:rPr>
        <w:t xml:space="preserve">, Xu Zhang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Mol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 xml:space="preserve">CircDIDO1 inhibits gastric cancer progression by encoding a novel DIDO1-529aa protein and regulating PRDX2 protein stability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rPr>
        <w:t xml:space="preserve">81972310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81672416</w:t>
      </w:r>
      <w:r>
        <w:rPr>
          <w:rStyle w:val="any"/>
          <w:rFonts w:ascii="PMingLiU" w:eastAsia="PMingLiU" w:hAnsi="PMingLiU" w:cs="PMingLiU"/>
          <w:spacing w:val="8"/>
        </w:rPr>
        <w:t>）、江苏省自然科学基金杰出青年学者项目（</w:t>
      </w:r>
      <w:r>
        <w:rPr>
          <w:rStyle w:val="any"/>
          <w:rFonts w:ascii="Times New Roman" w:eastAsia="Times New Roman" w:hAnsi="Times New Roman" w:cs="Times New Roman"/>
          <w:spacing w:val="8"/>
        </w:rPr>
        <w:t>BK20200043</w:t>
      </w:r>
      <w:r>
        <w:rPr>
          <w:rStyle w:val="any"/>
          <w:rFonts w:ascii="PMingLiU" w:eastAsia="PMingLiU" w:hAnsi="PMingLiU" w:cs="PMingLiU"/>
          <w:spacing w:val="8"/>
        </w:rPr>
        <w:t>）、江苏省重点研发计划（</w:t>
      </w:r>
      <w:r>
        <w:rPr>
          <w:rStyle w:val="any"/>
          <w:rFonts w:ascii="Times New Roman" w:eastAsia="Times New Roman" w:hAnsi="Times New Roman" w:cs="Times New Roman"/>
          <w:spacing w:val="8"/>
        </w:rPr>
        <w:t>BE2020680</w:t>
      </w:r>
      <w:r>
        <w:rPr>
          <w:rStyle w:val="any"/>
          <w:rFonts w:ascii="PMingLiU" w:eastAsia="PMingLiU" w:hAnsi="PMingLiU" w:cs="PMingLiU"/>
          <w:spacing w:val="8"/>
        </w:rPr>
        <w:t>）、张家港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澳洋医院技术开发项目（</w:t>
      </w:r>
      <w:r>
        <w:rPr>
          <w:rStyle w:val="any"/>
          <w:rFonts w:ascii="Times New Roman" w:eastAsia="Times New Roman" w:hAnsi="Times New Roman" w:cs="Times New Roman"/>
          <w:spacing w:val="8"/>
        </w:rPr>
        <w:t>20180361</w:t>
      </w:r>
      <w:r>
        <w:rPr>
          <w:rStyle w:val="any"/>
          <w:rFonts w:ascii="PMingLiU" w:eastAsia="PMingLiU" w:hAnsi="PMingLiU" w:cs="PMingLiU"/>
          <w:spacing w:val="8"/>
        </w:rPr>
        <w:t>）、江苏省高校重大自然科学研究项目（</w:t>
      </w:r>
      <w:r>
        <w:rPr>
          <w:rStyle w:val="any"/>
          <w:rFonts w:ascii="Times New Roman" w:eastAsia="Times New Roman" w:hAnsi="Times New Roman" w:cs="Times New Roman"/>
          <w:spacing w:val="8"/>
        </w:rPr>
        <w:t>18KJA320001</w:t>
      </w:r>
      <w:r>
        <w:rPr>
          <w:rStyle w:val="any"/>
          <w:rFonts w:ascii="PMingLiU" w:eastAsia="PMingLiU" w:hAnsi="PMingLiU" w:cs="PMingLiU"/>
          <w:spacing w:val="8"/>
        </w:rPr>
        <w:t>）、甘肃省外科肿瘤分子诊断与精准医学重点实验室（</w:t>
      </w:r>
      <w:r>
        <w:rPr>
          <w:rStyle w:val="any"/>
          <w:rFonts w:ascii="Times New Roman" w:eastAsia="Times New Roman" w:hAnsi="Times New Roman" w:cs="Times New Roman"/>
          <w:spacing w:val="8"/>
        </w:rPr>
        <w:t>2019GSZDSYS01</w:t>
      </w:r>
      <w:r>
        <w:rPr>
          <w:rStyle w:val="any"/>
          <w:rFonts w:ascii="PMingLiU" w:eastAsia="PMingLiU" w:hAnsi="PMingLiU" w:cs="PMingLiU"/>
          <w:spacing w:val="8"/>
        </w:rPr>
        <w:t>）、江苏省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rPr>
        <w:t>2019-YY-188</w:t>
      </w:r>
      <w:r>
        <w:rPr>
          <w:rStyle w:val="any"/>
          <w:rFonts w:ascii="PMingLiU" w:eastAsia="PMingLiU" w:hAnsi="PMingLiU" w:cs="PMingLiU"/>
          <w:spacing w:val="8"/>
        </w:rPr>
        <w:t>）、江苏省高等教育机构优先学术项目发展（</w:t>
      </w:r>
      <w:r>
        <w:rPr>
          <w:rStyle w:val="any"/>
          <w:rFonts w:ascii="Times New Roman" w:eastAsia="Times New Roman" w:hAnsi="Times New Roman" w:cs="Times New Roman"/>
          <w:spacing w:val="8"/>
        </w:rPr>
        <w:t>PAPD</w:t>
      </w:r>
      <w:r>
        <w:rPr>
          <w:rStyle w:val="any"/>
          <w:rFonts w:ascii="PMingLiU" w:eastAsia="PMingLiU" w:hAnsi="PMingLiU" w:cs="PMingLiU"/>
          <w:spacing w:val="8"/>
        </w:rPr>
        <w:t>）、江苏省研究生研究创新项目（</w:t>
      </w:r>
      <w:r>
        <w:rPr>
          <w:rStyle w:val="any"/>
          <w:rFonts w:ascii="Times New Roman" w:eastAsia="Times New Roman" w:hAnsi="Times New Roman" w:cs="Times New Roman"/>
          <w:spacing w:val="8"/>
        </w:rPr>
        <w:t>KYCX20_3092</w:t>
      </w:r>
      <w:r>
        <w:rPr>
          <w:rStyle w:val="any"/>
          <w:rFonts w:ascii="PMingLiU" w:eastAsia="PMingLiU" w:hAnsi="PMingLiU" w:cs="PMingLiU"/>
          <w:spacing w:val="8"/>
        </w:rPr>
        <w:t>）和苏州市卫生健康委员会临床重大疾病项目（</w:t>
      </w:r>
      <w:r>
        <w:rPr>
          <w:rStyle w:val="any"/>
          <w:rFonts w:ascii="Times New Roman" w:eastAsia="Times New Roman" w:hAnsi="Times New Roman" w:cs="Times New Roman"/>
          <w:spacing w:val="8"/>
        </w:rPr>
        <w:t>LCZX202019</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经查重发现，该论文竟然存在细胞迁移和细胞侵袭实验之间大面积图片视野重叠现象（如下图绿框所示，图片背景亮度略有不同），说明它们其实来自于同一实验的多次连续拍摄图像！我们建议作者尽快检查原始数据，及时申请勘误，甚至直接撤回涉嫌造假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81600" cy="4248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27768" name=""/>
                    <pic:cNvPicPr>
                      <a:picLocks noChangeAspect="1"/>
                    </pic:cNvPicPr>
                  </pic:nvPicPr>
                  <pic:blipFill>
                    <a:blip xmlns:r="http://schemas.openxmlformats.org/officeDocument/2006/relationships" r:embed="rId6"/>
                    <a:stretch>
                      <a:fillRect/>
                    </a:stretch>
                  </pic:blipFill>
                  <pic:spPr>
                    <a:xfrm>
                      <a:off x="0" y="0"/>
                      <a:ext cx="518160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论文原图及其注解如下：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51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83210" name=""/>
                    <pic:cNvPicPr>
                      <a:picLocks noChangeAspect="1"/>
                    </pic:cNvPicPr>
                  </pic:nvPicPr>
                  <pic:blipFill>
                    <a:blip xmlns:r="http://schemas.openxmlformats.org/officeDocument/2006/relationships" r:embed="rId7"/>
                    <a:stretch>
                      <a:fillRect/>
                    </a:stretch>
                  </pic:blipFill>
                  <pic:spPr>
                    <a:xfrm>
                      <a:off x="0" y="0"/>
                      <a:ext cx="5486400" cy="66514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CircDIDO1 </w:t>
      </w:r>
      <w:r>
        <w:rPr>
          <w:rStyle w:val="any"/>
          <w:rFonts w:ascii="PMingLiU" w:eastAsia="PMingLiU" w:hAnsi="PMingLiU" w:cs="PMingLiU"/>
          <w:spacing w:val="8"/>
        </w:rPr>
        <w:t>过表达在体外和体内均抑制</w:t>
      </w:r>
      <w:r>
        <w:rPr>
          <w:rStyle w:val="any"/>
          <w:rFonts w:ascii="Times New Roman" w:eastAsia="Times New Roman" w:hAnsi="Times New Roman" w:cs="Times New Roman"/>
          <w:spacing w:val="8"/>
        </w:rPr>
        <w:t xml:space="preserve"> GC </w:t>
      </w:r>
      <w:r>
        <w:rPr>
          <w:rStyle w:val="any"/>
          <w:rFonts w:ascii="PMingLiU" w:eastAsia="PMingLiU" w:hAnsi="PMingLiU" w:cs="PMingLiU"/>
          <w:spacing w:val="8"/>
        </w:rPr>
        <w:t>生长和转移。</w:t>
      </w:r>
      <w:r>
        <w:rPr>
          <w:rStyle w:val="any"/>
          <w:rFonts w:ascii="Times New Roman" w:eastAsia="Times New Roman" w:hAnsi="Times New Roman" w:cs="Times New Roman"/>
          <w:spacing w:val="8"/>
        </w:rPr>
        <w:t>a - e</w:t>
      </w:r>
      <w:r>
        <w:rPr>
          <w:rStyle w:val="any"/>
          <w:rFonts w:ascii="PMingLiU" w:eastAsia="PMingLiU" w:hAnsi="PMingLiU" w:cs="PMingLiU"/>
          <w:spacing w:val="8"/>
        </w:rPr>
        <w:t>）对照和</w:t>
      </w:r>
      <w:r>
        <w:rPr>
          <w:rStyle w:val="any"/>
          <w:rFonts w:ascii="Times New Roman" w:eastAsia="Times New Roman" w:hAnsi="Times New Roman" w:cs="Times New Roman"/>
          <w:spacing w:val="8"/>
        </w:rPr>
        <w:t xml:space="preserve"> CircDIDO1 </w:t>
      </w:r>
      <w:r>
        <w:rPr>
          <w:rStyle w:val="any"/>
          <w:rFonts w:ascii="PMingLiU" w:eastAsia="PMingLiU" w:hAnsi="PMingLiU" w:cs="PMingLiU"/>
          <w:spacing w:val="8"/>
        </w:rPr>
        <w:t>过表达的</w:t>
      </w:r>
      <w:r>
        <w:rPr>
          <w:rStyle w:val="any"/>
          <w:rFonts w:ascii="Times New Roman" w:eastAsia="Times New Roman" w:hAnsi="Times New Roman" w:cs="Times New Roman"/>
          <w:spacing w:val="8"/>
        </w:rPr>
        <w:t xml:space="preserve"> GC </w:t>
      </w:r>
      <w:r>
        <w:rPr>
          <w:rStyle w:val="any"/>
          <w:rFonts w:ascii="PMingLiU" w:eastAsia="PMingLiU" w:hAnsi="PMingLiU" w:cs="PMingLiU"/>
          <w:spacing w:val="8"/>
        </w:rPr>
        <w:t>细胞的细胞生长曲线（</w:t>
      </w:r>
      <w:r>
        <w:rPr>
          <w:rStyle w:val="any"/>
          <w:rFonts w:ascii="Times New Roman" w:eastAsia="Times New Roman" w:hAnsi="Times New Roman" w:cs="Times New Roman"/>
          <w:spacing w:val="8"/>
        </w:rPr>
        <w:t>a</w:t>
      </w:r>
      <w:r>
        <w:rPr>
          <w:rStyle w:val="any"/>
          <w:rFonts w:ascii="PMingLiU" w:eastAsia="PMingLiU" w:hAnsi="PMingLiU" w:cs="PMingLiU"/>
          <w:spacing w:val="8"/>
        </w:rPr>
        <w:t>）、集落形成（</w:t>
      </w:r>
      <w:r>
        <w:rPr>
          <w:rStyle w:val="any"/>
          <w:rFonts w:ascii="Times New Roman" w:eastAsia="Times New Roman" w:hAnsi="Times New Roman" w:cs="Times New Roman"/>
          <w:spacing w:val="8"/>
        </w:rPr>
        <w:t>b</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Transwell </w:t>
      </w:r>
      <w:r>
        <w:rPr>
          <w:rStyle w:val="any"/>
          <w:rFonts w:ascii="PMingLiU" w:eastAsia="PMingLiU" w:hAnsi="PMingLiU" w:cs="PMingLiU"/>
          <w:spacing w:val="8"/>
        </w:rPr>
        <w:t>迁移（</w:t>
      </w:r>
      <w:r>
        <w:rPr>
          <w:rStyle w:val="any"/>
          <w:rFonts w:ascii="Times New Roman" w:eastAsia="Times New Roman" w:hAnsi="Times New Roman" w:cs="Times New Roman"/>
          <w:spacing w:val="8"/>
        </w:rPr>
        <w:t>c</w:t>
      </w:r>
      <w:r>
        <w:rPr>
          <w:rStyle w:val="any"/>
          <w:rFonts w:ascii="PMingLiU" w:eastAsia="PMingLiU" w:hAnsi="PMingLiU" w:cs="PMingLiU"/>
          <w:spacing w:val="8"/>
        </w:rPr>
        <w:t>）、基质胶侵袭试验（</w:t>
      </w:r>
      <w:r>
        <w:rPr>
          <w:rStyle w:val="any"/>
          <w:rFonts w:ascii="Times New Roman" w:eastAsia="Times New Roman" w:hAnsi="Times New Roman" w:cs="Times New Roman"/>
          <w:spacing w:val="8"/>
        </w:rPr>
        <w:t>d</w:t>
      </w:r>
      <w:r>
        <w:rPr>
          <w:rStyle w:val="any"/>
          <w:rFonts w:ascii="PMingLiU" w:eastAsia="PMingLiU" w:hAnsi="PMingLiU" w:cs="PMingLiU"/>
          <w:spacing w:val="8"/>
        </w:rPr>
        <w:t>）和流式细胞术分析（</w:t>
      </w:r>
      <w:r>
        <w:rPr>
          <w:rStyle w:val="any"/>
          <w:rFonts w:ascii="Times New Roman" w:eastAsia="Times New Roman" w:hAnsi="Times New Roman" w:cs="Times New Roman"/>
          <w:spacing w:val="8"/>
        </w:rPr>
        <w:t>e</w:t>
      </w:r>
      <w:r>
        <w:rPr>
          <w:rStyle w:val="any"/>
          <w:rFonts w:ascii="PMingLiU" w:eastAsia="PMingLiU" w:hAnsi="PMingLiU" w:cs="PMingLiU"/>
          <w:spacing w:val="8"/>
        </w:rPr>
        <w:t>）。数据以平均值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标准差显示（</w:t>
      </w:r>
      <w:r>
        <w:rPr>
          <w:rStyle w:val="any"/>
          <w:rFonts w:ascii="Times New Roman" w:eastAsia="Times New Roman" w:hAnsi="Times New Roman" w:cs="Times New Roman"/>
          <w:spacing w:val="8"/>
        </w:rPr>
        <w:t>n = 3</w:t>
      </w:r>
      <w:r>
        <w:rPr>
          <w:rStyle w:val="any"/>
          <w:rFonts w:ascii="PMingLiU" w:eastAsia="PMingLiU" w:hAnsi="PMingLiU" w:cs="PMingLiU"/>
          <w:spacing w:val="8"/>
        </w:rPr>
        <w:t>，</w:t>
      </w:r>
      <w:r>
        <w:rPr>
          <w:rStyle w:val="any"/>
          <w:rFonts w:ascii="Times New Roman" w:eastAsia="Times New Roman" w:hAnsi="Times New Roman" w:cs="Times New Roman"/>
          <w:spacing w:val="8"/>
        </w:rPr>
        <w:t>P &lt; 0.01</w:t>
      </w:r>
      <w:r>
        <w:rPr>
          <w:rStyle w:val="any"/>
          <w:rFonts w:ascii="PMingLiU" w:eastAsia="PMingLiU" w:hAnsi="PMingLiU" w:cs="PMingLiU"/>
          <w:spacing w:val="8"/>
        </w:rPr>
        <w:t>）。比例尺</w:t>
      </w:r>
      <w:r>
        <w:rPr>
          <w:rStyle w:val="any"/>
          <w:rFonts w:ascii="Times New Roman" w:eastAsia="Times New Roman" w:hAnsi="Times New Roman" w:cs="Times New Roman"/>
          <w:spacing w:val="8"/>
        </w:rPr>
        <w:t xml:space="preserve"> = 100 </w:t>
      </w:r>
      <w:r>
        <w:rPr>
          <w:rStyle w:val="any"/>
          <w:rFonts w:ascii="PMingLiU" w:eastAsia="PMingLiU" w:hAnsi="PMingLiU" w:cs="PMingLiU"/>
          <w:spacing w:val="8"/>
        </w:rPr>
        <w:t>微米。</w:t>
      </w:r>
      <w:r>
        <w:rPr>
          <w:rStyle w:val="any"/>
          <w:rFonts w:ascii="Times New Roman" w:eastAsia="Times New Roman" w:hAnsi="Times New Roman" w:cs="Times New Roman"/>
          <w:spacing w:val="8"/>
        </w:rPr>
        <w:t>f</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Balb/c </w:t>
      </w:r>
      <w:r>
        <w:rPr>
          <w:rStyle w:val="any"/>
          <w:rFonts w:ascii="PMingLiU" w:eastAsia="PMingLiU" w:hAnsi="PMingLiU" w:cs="PMingLiU"/>
          <w:spacing w:val="8"/>
        </w:rPr>
        <w:t>裸鼠皮下注射对照或</w:t>
      </w:r>
      <w:r>
        <w:rPr>
          <w:rStyle w:val="any"/>
          <w:rFonts w:ascii="Times New Roman" w:eastAsia="Times New Roman" w:hAnsi="Times New Roman" w:cs="Times New Roman"/>
          <w:spacing w:val="8"/>
        </w:rPr>
        <w:t xml:space="preserve"> CircDIDO1 </w:t>
      </w:r>
      <w:r>
        <w:rPr>
          <w:rStyle w:val="any"/>
          <w:rFonts w:ascii="PMingLiU" w:eastAsia="PMingLiU" w:hAnsi="PMingLiU" w:cs="PMingLiU"/>
          <w:spacing w:val="8"/>
        </w:rPr>
        <w:t>过表达的</w:t>
      </w:r>
      <w:r>
        <w:rPr>
          <w:rStyle w:val="any"/>
          <w:rFonts w:ascii="Times New Roman" w:eastAsia="Times New Roman" w:hAnsi="Times New Roman" w:cs="Times New Roman"/>
          <w:spacing w:val="8"/>
        </w:rPr>
        <w:t xml:space="preserve"> HGC-27 </w:t>
      </w:r>
      <w:r>
        <w:rPr>
          <w:rStyle w:val="any"/>
          <w:rFonts w:ascii="PMingLiU" w:eastAsia="PMingLiU" w:hAnsi="PMingLiU" w:cs="PMingLiU"/>
          <w:spacing w:val="8"/>
        </w:rPr>
        <w:t>细胞。显示了异种移植瘤的大小和重量。数据以平均值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标准差显示（每组</w:t>
      </w:r>
      <w:r>
        <w:rPr>
          <w:rStyle w:val="any"/>
          <w:rFonts w:ascii="Times New Roman" w:eastAsia="Times New Roman" w:hAnsi="Times New Roman" w:cs="Times New Roman"/>
          <w:spacing w:val="8"/>
        </w:rPr>
        <w:t xml:space="preserve"> n = 5 </w:t>
      </w:r>
      <w:r>
        <w:rPr>
          <w:rStyle w:val="any"/>
          <w:rFonts w:ascii="PMingLiU" w:eastAsia="PMingLiU" w:hAnsi="PMingLiU" w:cs="PMingLiU"/>
          <w:spacing w:val="8"/>
        </w:rPr>
        <w:t>只小鼠，</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g</w:t>
      </w:r>
      <w:r>
        <w:rPr>
          <w:rStyle w:val="any"/>
          <w:rFonts w:ascii="PMingLiU" w:eastAsia="PMingLiU" w:hAnsi="PMingLiU" w:cs="PMingLiU"/>
          <w:spacing w:val="8"/>
        </w:rPr>
        <w:t>）异种移植瘤组织的</w:t>
      </w:r>
      <w:r>
        <w:rPr>
          <w:rStyle w:val="any"/>
          <w:rFonts w:ascii="Times New Roman" w:eastAsia="Times New Roman" w:hAnsi="Times New Roman" w:cs="Times New Roman"/>
          <w:spacing w:val="8"/>
        </w:rPr>
        <w:t xml:space="preserve"> HE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Ki-67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TUNEL </w:t>
      </w:r>
      <w:r>
        <w:rPr>
          <w:rStyle w:val="any"/>
          <w:rFonts w:ascii="PMingLiU" w:eastAsia="PMingLiU" w:hAnsi="PMingLiU" w:cs="PMingLiU"/>
          <w:spacing w:val="8"/>
        </w:rPr>
        <w:t>染色。比例尺</w:t>
      </w:r>
      <w:r>
        <w:rPr>
          <w:rStyle w:val="any"/>
          <w:rFonts w:ascii="Times New Roman" w:eastAsia="Times New Roman" w:hAnsi="Times New Roman" w:cs="Times New Roman"/>
          <w:spacing w:val="8"/>
        </w:rPr>
        <w:t xml:space="preserve"> = 100 </w:t>
      </w:r>
      <w:r>
        <w:rPr>
          <w:rStyle w:val="any"/>
          <w:rFonts w:ascii="PMingLiU" w:eastAsia="PMingLiU" w:hAnsi="PMingLiU" w:cs="PMingLiU"/>
          <w:spacing w:val="8"/>
        </w:rPr>
        <w:t>微米。</w:t>
      </w:r>
      <w:r>
        <w:rPr>
          <w:rStyle w:val="any"/>
          <w:rFonts w:ascii="Times New Roman" w:eastAsia="Times New Roman" w:hAnsi="Times New Roman" w:cs="Times New Roman"/>
          <w:spacing w:val="8"/>
        </w:rPr>
        <w:t>h - 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Balb/c </w:t>
      </w:r>
      <w:r>
        <w:rPr>
          <w:rStyle w:val="any"/>
          <w:rFonts w:ascii="PMingLiU" w:eastAsia="PMingLiU" w:hAnsi="PMingLiU" w:cs="PMingLiU"/>
          <w:spacing w:val="8"/>
        </w:rPr>
        <w:t>裸鼠腹腔内注射对照或</w:t>
      </w:r>
      <w:r>
        <w:rPr>
          <w:rStyle w:val="any"/>
          <w:rFonts w:ascii="Times New Roman" w:eastAsia="Times New Roman" w:hAnsi="Times New Roman" w:cs="Times New Roman"/>
          <w:spacing w:val="8"/>
        </w:rPr>
        <w:t xml:space="preserve"> CircDIDO1 </w:t>
      </w:r>
      <w:r>
        <w:rPr>
          <w:rStyle w:val="any"/>
          <w:rFonts w:ascii="PMingLiU" w:eastAsia="PMingLiU" w:hAnsi="PMingLiU" w:cs="PMingLiU"/>
          <w:spacing w:val="8"/>
        </w:rPr>
        <w:t>过表达的</w:t>
      </w:r>
      <w:r>
        <w:rPr>
          <w:rStyle w:val="any"/>
          <w:rFonts w:ascii="Times New Roman" w:eastAsia="Times New Roman" w:hAnsi="Times New Roman" w:cs="Times New Roman"/>
          <w:spacing w:val="8"/>
        </w:rPr>
        <w:t xml:space="preserve"> HGC-27 </w:t>
      </w:r>
      <w:r>
        <w:rPr>
          <w:rStyle w:val="any"/>
          <w:rFonts w:ascii="PMingLiU" w:eastAsia="PMingLiU" w:hAnsi="PMingLiU" w:cs="PMingLiU"/>
          <w:spacing w:val="8"/>
        </w:rPr>
        <w:t>细胞。显示了腹膜转移性肿瘤和肝转移性肿瘤的数量。数据以平均值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标准差显示（每组</w:t>
      </w:r>
      <w:r>
        <w:rPr>
          <w:rStyle w:val="any"/>
          <w:rFonts w:ascii="Times New Roman" w:eastAsia="Times New Roman" w:hAnsi="Times New Roman" w:cs="Times New Roman"/>
          <w:spacing w:val="8"/>
        </w:rPr>
        <w:t xml:space="preserve"> n = 5</w:t>
      </w:r>
      <w:r>
        <w:rPr>
          <w:rStyle w:val="any"/>
          <w:rFonts w:ascii="PMingLiU" w:eastAsia="PMingLiU" w:hAnsi="PMingLiU" w:cs="PMingLiU"/>
          <w:spacing w:val="8"/>
        </w:rPr>
        <w:t>，</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https://pmc.ncbi.nlm.nih.gov/articles/PMC8359101/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江苏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江苏大学医学院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636&amp;idx=2&amp;sn=e55f25873ef97dbc8b9df8409cc5fedd&amp;chksm=c04f213c420e4d983ad430c1184831c2275dc052bbe903cca61acdfbdbef13f8f0855d36ca6e&amp;scene=126&amp;sessionid=17423544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mp/appmsgalbum?__biz=MzkxMDYyNzI5NQ==&amp;action=getalbum&amp;album_id=3493968766793318407"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