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重叠不止，旋转来凑？广西医科大学附属肿瘤医院副院长研究遭质疑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13:33:46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</w:rPr>
        <w:t>》期刊发表的题为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‘The role of autophagy in the radiosensitivity of the radioresistant human nasopharyngeal carcinoma cell line CNE-2R’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自噬在耐辐射人鼻咽癌细胞系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CNE-2R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放射敏感性中的作用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10.2147/cmar.s176536</w:t>
      </w:r>
      <w:r>
        <w:rPr>
          <w:rStyle w:val="any"/>
          <w:rFonts w:ascii="PMingLiU" w:eastAsia="PMingLiU" w:hAnsi="PMingLiU" w:cs="PMingLiU"/>
          <w:spacing w:val="8"/>
        </w:rPr>
        <w:t>）的研究受到评论人质疑。该研究由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Zhong-Guo Liang  , Guo-Xiang Lin  , Bin-Bin Yu  , Fang Su  , Ling Li  , Song Qu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Xiao-Dong Zhu</w:t>
      </w:r>
      <w:r>
        <w:rPr>
          <w:rStyle w:val="any"/>
          <w:rFonts w:ascii="PMingLiU" w:eastAsia="PMingLiU" w:hAnsi="PMingLiU" w:cs="PMingLiU"/>
          <w:spacing w:val="8"/>
        </w:rPr>
        <w:t>（通讯作者，副院长、放疗科主任）共同完成，通讯单位为</w:t>
      </w:r>
      <w:r>
        <w:rPr>
          <w:rStyle w:val="any"/>
          <w:rFonts w:ascii="PMingLiU" w:eastAsia="PMingLiU" w:hAnsi="PMingLiU" w:cs="PMingLiU"/>
          <w:spacing w:val="8"/>
        </w:rPr>
        <w:t>广西医科大学附属肿瘤医院、广西壮族自治区肿瘤研究所放射肿瘤科。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87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88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</w:t>
      </w:r>
      <w:r>
        <w:rPr>
          <w:rStyle w:val="any"/>
          <w:rFonts w:ascii="PMingLiU" w:eastAsia="PMingLiU" w:hAnsi="PMingLiU" w:cs="PMingLiU"/>
          <w:spacing w:val="8"/>
        </w:rPr>
        <w:t>：意外的重复图像。我添加了彩色形状来显示我的意思。请作者检查并发表评论？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56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177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https://pubpeer.com/publications/E1C8F45CA971C367B9206EC08765CD#2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广西医科大学附属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广西医科大学附属肿瘤医院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530&amp;idx=1&amp;sn=b8521c03d5fbc5952a5c1d0442add92c&amp;chksm=c3b1a0991710897ea18ecd3f821e063402ece03b66b86a342a9c4de695d1c490b141a8d581d6&amp;scene=126&amp;sessionid=174231690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900666636671303685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