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动物实验数据雷同！中国食品药品检定研究院医疗器械检定所副所长研究陷诚信危机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‘CD276 (B7H3) improve cancer stem cells formation in cervical carcinoma cell lines’CD276 (B7H3)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促进宫颈癌细胞系中癌症干细胞的形成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10.21037/tcr-19-2910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Jianfeng Shi , Haishan Zhao , Huan Lian , Linnan Ke , Lei Zhao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PMingLiU" w:eastAsia="PMingLiU" w:hAnsi="PMingLiU" w:cs="PMingLiU"/>
          <w:spacing w:val="8"/>
        </w:rPr>
        <w:t>（通讯作者，副所长）共同完成，通讯单位为中国食品药品检定研究院医疗器械检定所。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8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66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我们发现本研究中呈现的图表与另一项研究中呈现的图表有重叠（见下方附图）。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44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7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诚挚的问候，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4&amp;sn=16c7f77ca5e6a61afa235bac1e5d90bb&amp;chksm=c38371f0b05f102fc22ac36c9591e4b42376e216a4fc9eddf136b8879935e96dc40c08b53ee3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295393307400601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